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A6E7" w14:textId="4114F98A" w:rsidR="00D857DD" w:rsidRPr="00D857DD" w:rsidRDefault="00DC73F8" w:rsidP="00D857DD">
      <w:pPr>
        <w:spacing w:after="0" w:line="240" w:lineRule="auto"/>
        <w:rPr>
          <w:rFonts w:ascii="Times New Roman" w:hAnsi="Times New Roman" w:cs="Times New Roman"/>
          <w:sz w:val="24"/>
          <w:szCs w:val="24"/>
        </w:rPr>
      </w:pPr>
      <w:r w:rsidRPr="00855E68">
        <w:rPr>
          <w:rFonts w:ascii="Times New Roman" w:hAnsi="Times New Roman" w:cs="Times New Roman"/>
          <w:sz w:val="24"/>
          <w:szCs w:val="24"/>
        </w:rPr>
        <w:tab/>
      </w:r>
      <w:r w:rsidRPr="00855E68">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00D857DD" w:rsidRPr="00A82872">
        <w:rPr>
          <w:rFonts w:ascii="Times New Roman" w:hAnsi="Times New Roman" w:cs="Times New Roman"/>
          <w:b/>
          <w:bCs/>
          <w:sz w:val="24"/>
          <w:szCs w:val="24"/>
        </w:rPr>
        <w:t>History 10</w:t>
      </w:r>
      <w:r w:rsidR="00D857DD">
        <w:rPr>
          <w:rFonts w:ascii="Times New Roman" w:hAnsi="Times New Roman" w:cs="Times New Roman"/>
          <w:b/>
          <w:bCs/>
          <w:sz w:val="24"/>
          <w:szCs w:val="24"/>
        </w:rPr>
        <w:t>1</w:t>
      </w:r>
      <w:r w:rsidR="00D857DD" w:rsidRPr="00A82872">
        <w:rPr>
          <w:rFonts w:ascii="Times New Roman" w:hAnsi="Times New Roman" w:cs="Times New Roman"/>
          <w:b/>
          <w:bCs/>
          <w:sz w:val="24"/>
          <w:szCs w:val="24"/>
        </w:rPr>
        <w:t xml:space="preserve"> - United States History </w:t>
      </w:r>
      <w:r w:rsidR="00D857DD">
        <w:rPr>
          <w:rFonts w:ascii="Times New Roman" w:hAnsi="Times New Roman" w:cs="Times New Roman"/>
          <w:b/>
          <w:bCs/>
          <w:sz w:val="24"/>
          <w:szCs w:val="24"/>
        </w:rPr>
        <w:t>up to 1877</w:t>
      </w:r>
    </w:p>
    <w:p w14:paraId="6C939B92" w14:textId="77777777" w:rsidR="00D857DD" w:rsidRDefault="00D857DD" w:rsidP="00D857DD">
      <w:pPr>
        <w:spacing w:after="0"/>
        <w:rPr>
          <w:rStyle w:val="Hyperlink"/>
          <w:rFonts w:ascii="Times New Roman" w:hAnsi="Times New Roman" w:cs="Times New Roman"/>
          <w:b/>
          <w:bCs/>
          <w:sz w:val="24"/>
          <w:szCs w:val="24"/>
        </w:rPr>
      </w:pPr>
      <w:r>
        <w:rPr>
          <w:rFonts w:ascii="Times New Roman" w:hAnsi="Times New Roman" w:cs="Times New Roman"/>
          <w:b/>
          <w:bCs/>
          <w:sz w:val="24"/>
          <w:szCs w:val="24"/>
        </w:rPr>
        <w:t xml:space="preserve">Mr. Alian – </w:t>
      </w:r>
      <w:hyperlink r:id="rId11" w:history="1">
        <w:r w:rsidRPr="00564619">
          <w:rPr>
            <w:rStyle w:val="Hyperlink"/>
            <w:rFonts w:ascii="Times New Roman" w:hAnsi="Times New Roman" w:cs="Times New Roman"/>
            <w:b/>
            <w:bCs/>
            <w:sz w:val="24"/>
            <w:szCs w:val="24"/>
          </w:rPr>
          <w:t>jalian@washoeschools.net</w:t>
        </w:r>
      </w:hyperlink>
    </w:p>
    <w:p w14:paraId="75C41DF5" w14:textId="05091CEA" w:rsidR="00D857DD" w:rsidRPr="00BC51A3" w:rsidRDefault="00D857DD" w:rsidP="00D857DD">
      <w:pPr>
        <w:spacing w:after="0"/>
        <w:rPr>
          <w:rFonts w:ascii="Times New Roman" w:hAnsi="Times New Roman" w:cs="Times New Roman"/>
          <w:b/>
          <w:bCs/>
          <w:sz w:val="24"/>
          <w:szCs w:val="24"/>
        </w:rPr>
      </w:pPr>
      <w:r w:rsidRPr="00BC51A3">
        <w:rPr>
          <w:rStyle w:val="Hyperlink"/>
          <w:rFonts w:ascii="Times New Roman" w:hAnsi="Times New Roman" w:cs="Times New Roman"/>
          <w:b/>
          <w:bCs/>
          <w:sz w:val="24"/>
          <w:szCs w:val="24"/>
        </w:rPr>
        <w:t>History 101</w:t>
      </w:r>
      <w:r w:rsidR="00DA53B9">
        <w:rPr>
          <w:rStyle w:val="Hyperlink"/>
          <w:rFonts w:ascii="Times New Roman" w:hAnsi="Times New Roman" w:cs="Times New Roman"/>
          <w:b/>
          <w:bCs/>
          <w:sz w:val="24"/>
          <w:szCs w:val="24"/>
        </w:rPr>
        <w:t xml:space="preserve">- 3601, 3602, 3603 </w:t>
      </w:r>
      <w:r w:rsidRPr="00BC51A3">
        <w:rPr>
          <w:rStyle w:val="Hyperlink"/>
          <w:rFonts w:ascii="Times New Roman" w:hAnsi="Times New Roman" w:cs="Times New Roman"/>
          <w:b/>
          <w:bCs/>
          <w:sz w:val="24"/>
          <w:szCs w:val="24"/>
        </w:rPr>
        <w:t xml:space="preserve"> </w:t>
      </w:r>
    </w:p>
    <w:p w14:paraId="7FBE2BD2" w14:textId="77777777" w:rsidR="00D857DD" w:rsidRPr="00D857DD" w:rsidRDefault="00D857DD" w:rsidP="00D857DD">
      <w:pPr>
        <w:spacing w:after="0"/>
        <w:rPr>
          <w:rFonts w:ascii="Times New Roman" w:hAnsi="Times New Roman" w:cs="Times New Roman"/>
          <w:b/>
          <w:bCs/>
          <w:sz w:val="16"/>
          <w:szCs w:val="16"/>
        </w:rPr>
      </w:pPr>
    </w:p>
    <w:p w14:paraId="5D59752C" w14:textId="77777777" w:rsidR="00D857DD" w:rsidRPr="00AE4FB4" w:rsidRDefault="00D857DD" w:rsidP="00D857DD">
      <w:pPr>
        <w:pStyle w:val="paragraph"/>
        <w:textAlignment w:val="baseline"/>
        <w:rPr>
          <w:rStyle w:val="normaltextrun"/>
        </w:rPr>
      </w:pPr>
      <w:r>
        <w:rPr>
          <w:b/>
          <w:bCs/>
        </w:rPr>
        <w:t xml:space="preserve">Class Meeting Times- </w:t>
      </w:r>
      <w:r w:rsidRPr="00AE4FB4">
        <w:rPr>
          <w:rStyle w:val="normaltextrun"/>
        </w:rPr>
        <w:t xml:space="preserve">All courses will be conducted during your scheduled class period.  </w:t>
      </w:r>
      <w:proofErr w:type="gramStart"/>
      <w:r w:rsidRPr="00AE4FB4">
        <w:rPr>
          <w:rStyle w:val="normaltextrun"/>
        </w:rPr>
        <w:t>Instructor</w:t>
      </w:r>
      <w:proofErr w:type="gramEnd"/>
      <w:r w:rsidRPr="00AE4FB4">
        <w:rPr>
          <w:rStyle w:val="normaltextrun"/>
        </w:rPr>
        <w:t xml:space="preserve"> will be very accessible at Damonte Ranch HS throughout the day. Canvas is the platform utilized by Truckee Meadows Community College.  Students must have a clear understanding of how this platform operates to have success in the course.</w:t>
      </w:r>
      <w:r>
        <w:rPr>
          <w:rStyle w:val="normaltextrun"/>
        </w:rPr>
        <w:t xml:space="preserve"> All assignments, resources material, and textbook are all available digitally through Canvas.</w:t>
      </w:r>
    </w:p>
    <w:p w14:paraId="4BF0F73E" w14:textId="77777777" w:rsidR="00D857DD" w:rsidRPr="00D857DD" w:rsidRDefault="00D857DD" w:rsidP="00D857DD">
      <w:pPr>
        <w:spacing w:after="0"/>
        <w:rPr>
          <w:rFonts w:ascii="Times New Roman" w:hAnsi="Times New Roman" w:cs="Times New Roman"/>
          <w:b/>
          <w:bCs/>
          <w:sz w:val="16"/>
          <w:szCs w:val="16"/>
        </w:rPr>
      </w:pPr>
    </w:p>
    <w:p w14:paraId="7649F2B1" w14:textId="77777777" w:rsidR="00D857DD" w:rsidRPr="00BC51A3" w:rsidRDefault="00D857DD" w:rsidP="00D857DD">
      <w:pPr>
        <w:spacing w:after="0"/>
        <w:rPr>
          <w:rFonts w:ascii="Times New Roman" w:hAnsi="Times New Roman" w:cs="Times New Roman"/>
          <w:b/>
          <w:bCs/>
          <w:sz w:val="24"/>
          <w:szCs w:val="24"/>
        </w:rPr>
      </w:pPr>
      <w:r w:rsidRPr="00BC51A3">
        <w:rPr>
          <w:rFonts w:ascii="Times New Roman" w:hAnsi="Times New Roman" w:cs="Times New Roman"/>
          <w:b/>
          <w:bCs/>
          <w:sz w:val="24"/>
          <w:szCs w:val="24"/>
        </w:rPr>
        <w:t xml:space="preserve">Dual Credit -3 College Units; High School US History Requirement   </w:t>
      </w:r>
    </w:p>
    <w:p w14:paraId="0DF06318" w14:textId="77777777" w:rsidR="00D857DD" w:rsidRPr="00A82872" w:rsidRDefault="00D857DD" w:rsidP="00D857DD">
      <w:pPr>
        <w:spacing w:after="0"/>
        <w:rPr>
          <w:rFonts w:ascii="Times New Roman" w:hAnsi="Times New Roman" w:cs="Times New Roman"/>
          <w:sz w:val="24"/>
          <w:szCs w:val="24"/>
        </w:rPr>
      </w:pPr>
      <w:r w:rsidRPr="00A82872">
        <w:rPr>
          <w:rFonts w:ascii="Times New Roman" w:hAnsi="Times New Roman" w:cs="Times New Roman"/>
          <w:sz w:val="24"/>
          <w:szCs w:val="24"/>
        </w:rPr>
        <w:t xml:space="preserve">This course is a chronological survey of American history from </w:t>
      </w:r>
      <w:r>
        <w:rPr>
          <w:rFonts w:ascii="Times New Roman" w:hAnsi="Times New Roman" w:cs="Times New Roman"/>
          <w:sz w:val="24"/>
          <w:szCs w:val="24"/>
        </w:rPr>
        <w:t>Pre-Columbian Era</w:t>
      </w:r>
      <w:r w:rsidRPr="00A82872">
        <w:rPr>
          <w:rFonts w:ascii="Times New Roman" w:hAnsi="Times New Roman" w:cs="Times New Roman"/>
          <w:sz w:val="24"/>
          <w:szCs w:val="24"/>
        </w:rPr>
        <w:t xml:space="preserve"> to the </w:t>
      </w:r>
      <w:r>
        <w:rPr>
          <w:rFonts w:ascii="Times New Roman" w:hAnsi="Times New Roman" w:cs="Times New Roman"/>
          <w:sz w:val="24"/>
          <w:szCs w:val="24"/>
        </w:rPr>
        <w:t>1877</w:t>
      </w:r>
      <w:r w:rsidRPr="00A82872">
        <w:rPr>
          <w:rFonts w:ascii="Times New Roman" w:hAnsi="Times New Roman" w:cs="Times New Roman"/>
          <w:sz w:val="24"/>
          <w:szCs w:val="24"/>
        </w:rPr>
        <w:t>, focusing on</w:t>
      </w:r>
      <w:r>
        <w:rPr>
          <w:rFonts w:ascii="Times New Roman" w:hAnsi="Times New Roman" w:cs="Times New Roman"/>
          <w:sz w:val="24"/>
          <w:szCs w:val="24"/>
        </w:rPr>
        <w:t xml:space="preserve"> </w:t>
      </w:r>
      <w:r w:rsidRPr="00A82872">
        <w:rPr>
          <w:rFonts w:ascii="Times New Roman" w:hAnsi="Times New Roman" w:cs="Times New Roman"/>
          <w:sz w:val="24"/>
          <w:szCs w:val="24"/>
        </w:rPr>
        <w:t xml:space="preserve">social, intellectual, political, economic, and diplomatic institutions. Major topics include culture, ethnic and racial </w:t>
      </w:r>
      <w:proofErr w:type="gramStart"/>
      <w:r w:rsidRPr="00A82872">
        <w:rPr>
          <w:rFonts w:ascii="Times New Roman" w:hAnsi="Times New Roman" w:cs="Times New Roman"/>
          <w:sz w:val="24"/>
          <w:szCs w:val="24"/>
        </w:rPr>
        <w:t>diversity</w:t>
      </w:r>
      <w:proofErr w:type="gramEnd"/>
      <w:r w:rsidRPr="00A82872">
        <w:rPr>
          <w:rFonts w:ascii="Times New Roman" w:hAnsi="Times New Roman" w:cs="Times New Roman"/>
          <w:sz w:val="24"/>
          <w:szCs w:val="24"/>
        </w:rPr>
        <w:t xml:space="preserve"> and the role of the United States within the context of world history.</w:t>
      </w:r>
    </w:p>
    <w:p w14:paraId="5A164DAF" w14:textId="77777777" w:rsidR="00D857DD" w:rsidRPr="00D857DD" w:rsidRDefault="00D857DD" w:rsidP="00D857DD">
      <w:pPr>
        <w:pStyle w:val="paragraph"/>
        <w:textAlignment w:val="baseline"/>
        <w:rPr>
          <w:rStyle w:val="normaltextrun"/>
          <w:b/>
          <w:bCs/>
          <w:sz w:val="16"/>
          <w:szCs w:val="16"/>
        </w:rPr>
      </w:pPr>
    </w:p>
    <w:p w14:paraId="24AF14BB" w14:textId="77777777" w:rsidR="00D857DD" w:rsidRPr="00A82872" w:rsidRDefault="00D857DD" w:rsidP="00D857DD">
      <w:pPr>
        <w:pStyle w:val="paragraph"/>
        <w:textAlignment w:val="baseline"/>
      </w:pPr>
      <w:r w:rsidRPr="00A82872">
        <w:rPr>
          <w:rStyle w:val="normaltextrun"/>
          <w:b/>
          <w:bCs/>
        </w:rPr>
        <w:t>AP/Dual Credit Textbook:</w:t>
      </w:r>
    </w:p>
    <w:p w14:paraId="6BBB21D2" w14:textId="77777777" w:rsidR="00D857DD" w:rsidRDefault="00D857DD" w:rsidP="00D857DD">
      <w:pPr>
        <w:pStyle w:val="paragraph"/>
        <w:textAlignment w:val="baseline"/>
        <w:rPr>
          <w:rStyle w:val="eop"/>
          <w:rFonts w:eastAsiaTheme="majorEastAsia"/>
        </w:rPr>
      </w:pPr>
      <w:proofErr w:type="spellStart"/>
      <w:r w:rsidRPr="00A82872">
        <w:rPr>
          <w:rStyle w:val="spellingerror"/>
          <w:color w:val="000000"/>
        </w:rPr>
        <w:t>Henretta</w:t>
      </w:r>
      <w:proofErr w:type="spellEnd"/>
      <w:r w:rsidRPr="00A82872">
        <w:rPr>
          <w:rStyle w:val="normaltextrun"/>
          <w:color w:val="000000"/>
        </w:rPr>
        <w:t xml:space="preserve">, James A., Eric </w:t>
      </w:r>
      <w:proofErr w:type="spellStart"/>
      <w:r w:rsidRPr="00A82872">
        <w:rPr>
          <w:rStyle w:val="spellingerror"/>
          <w:color w:val="000000"/>
        </w:rPr>
        <w:t>Hinderaker</w:t>
      </w:r>
      <w:proofErr w:type="spellEnd"/>
      <w:r w:rsidRPr="00A82872">
        <w:rPr>
          <w:rStyle w:val="normaltextrun"/>
          <w:color w:val="000000"/>
        </w:rPr>
        <w:t xml:space="preserve">, Rebecca Edwards, and Robert </w:t>
      </w:r>
      <w:proofErr w:type="spellStart"/>
      <w:proofErr w:type="gramStart"/>
      <w:r w:rsidRPr="00A82872">
        <w:rPr>
          <w:rStyle w:val="normaltextrun"/>
          <w:color w:val="000000"/>
        </w:rPr>
        <w:t>O.Self</w:t>
      </w:r>
      <w:proofErr w:type="spellEnd"/>
      <w:proofErr w:type="gramEnd"/>
      <w:r w:rsidRPr="00A82872">
        <w:rPr>
          <w:rStyle w:val="normaltextrun"/>
          <w:color w:val="000000"/>
        </w:rPr>
        <w:t xml:space="preserve">. </w:t>
      </w:r>
      <w:r w:rsidRPr="00A82872">
        <w:rPr>
          <w:rStyle w:val="normaltextrun"/>
          <w:b/>
          <w:bCs/>
          <w:color w:val="000000"/>
          <w:u w:val="single"/>
        </w:rPr>
        <w:t>America’s History</w:t>
      </w:r>
      <w:r w:rsidRPr="00A82872">
        <w:rPr>
          <w:rStyle w:val="normaltextrun"/>
          <w:b/>
          <w:bCs/>
          <w:color w:val="000000"/>
        </w:rPr>
        <w:t>.</w:t>
      </w:r>
      <w:r w:rsidRPr="00A82872">
        <w:rPr>
          <w:rStyle w:val="normaltextrun"/>
          <w:color w:val="000000"/>
        </w:rPr>
        <w:t>8th ed.</w:t>
      </w:r>
      <w:r>
        <w:rPr>
          <w:rStyle w:val="normaltextrun"/>
          <w:color w:val="000000"/>
        </w:rPr>
        <w:t xml:space="preserve"> </w:t>
      </w:r>
      <w:r w:rsidRPr="00A82872">
        <w:rPr>
          <w:rStyle w:val="normaltextrun"/>
          <w:color w:val="000000"/>
        </w:rPr>
        <w:t>Boston: Bedford/</w:t>
      </w:r>
      <w:proofErr w:type="spellStart"/>
      <w:r w:rsidRPr="00A82872">
        <w:rPr>
          <w:rStyle w:val="spellingerror"/>
          <w:color w:val="000000"/>
        </w:rPr>
        <w:t>St.Martin’s</w:t>
      </w:r>
      <w:proofErr w:type="spellEnd"/>
      <w:r w:rsidRPr="00A82872">
        <w:rPr>
          <w:rStyle w:val="normaltextrun"/>
          <w:color w:val="000000"/>
        </w:rPr>
        <w:t>, 2014.</w:t>
      </w:r>
      <w:r w:rsidRPr="00A82872">
        <w:rPr>
          <w:rStyle w:val="normaltextrun"/>
          <w:b/>
          <w:bCs/>
          <w:color w:val="000000"/>
        </w:rPr>
        <w:t xml:space="preserve"> </w:t>
      </w:r>
      <w:r w:rsidRPr="00A82872">
        <w:rPr>
          <w:rStyle w:val="eop"/>
          <w:rFonts w:eastAsiaTheme="majorEastAsia"/>
        </w:rPr>
        <w:t> </w:t>
      </w:r>
    </w:p>
    <w:p w14:paraId="050D77F8" w14:textId="77777777" w:rsidR="00D857DD" w:rsidRPr="00D857DD" w:rsidRDefault="00D857DD" w:rsidP="00D857DD">
      <w:pPr>
        <w:pStyle w:val="paragraph"/>
        <w:textAlignment w:val="baseline"/>
        <w:rPr>
          <w:rStyle w:val="eop"/>
          <w:rFonts w:eastAsiaTheme="majorEastAsia"/>
          <w:sz w:val="16"/>
          <w:szCs w:val="16"/>
        </w:rPr>
      </w:pPr>
    </w:p>
    <w:p w14:paraId="70C0102D" w14:textId="77777777" w:rsidR="00D857DD" w:rsidRPr="00C40A90" w:rsidRDefault="00D857DD" w:rsidP="00D857DD">
      <w:pPr>
        <w:spacing w:after="0"/>
        <w:rPr>
          <w:rFonts w:ascii="Times New Roman" w:hAnsi="Times New Roman" w:cs="Times New Roman"/>
          <w:b/>
          <w:bCs/>
          <w:sz w:val="24"/>
          <w:szCs w:val="24"/>
        </w:rPr>
      </w:pPr>
      <w:r w:rsidRPr="00C40A90">
        <w:rPr>
          <w:rFonts w:ascii="Times New Roman" w:hAnsi="Times New Roman" w:cs="Times New Roman"/>
          <w:b/>
          <w:bCs/>
          <w:sz w:val="24"/>
          <w:szCs w:val="24"/>
        </w:rPr>
        <w:t xml:space="preserve">COURSE OBJECTIVES—or, </w:t>
      </w:r>
      <w:proofErr w:type="gramStart"/>
      <w:r w:rsidRPr="00C40A90">
        <w:rPr>
          <w:rFonts w:ascii="Times New Roman" w:hAnsi="Times New Roman" w:cs="Times New Roman"/>
          <w:b/>
          <w:bCs/>
          <w:sz w:val="24"/>
          <w:szCs w:val="24"/>
        </w:rPr>
        <w:t>What</w:t>
      </w:r>
      <w:proofErr w:type="gramEnd"/>
      <w:r w:rsidRPr="00C40A90">
        <w:rPr>
          <w:rFonts w:ascii="Times New Roman" w:hAnsi="Times New Roman" w:cs="Times New Roman"/>
          <w:b/>
          <w:bCs/>
          <w:sz w:val="24"/>
          <w:szCs w:val="24"/>
        </w:rPr>
        <w:t xml:space="preserve"> are the topics that this course covers?</w:t>
      </w:r>
    </w:p>
    <w:p w14:paraId="13397933" w14:textId="77777777" w:rsidR="00D857DD" w:rsidRPr="00C40A90" w:rsidRDefault="00D857DD" w:rsidP="00D857DD">
      <w:pPr>
        <w:spacing w:after="0"/>
        <w:rPr>
          <w:rFonts w:ascii="Times New Roman" w:hAnsi="Times New Roman" w:cs="Times New Roman"/>
          <w:sz w:val="24"/>
          <w:szCs w:val="24"/>
        </w:rPr>
      </w:pPr>
      <w:r w:rsidRPr="00C40A90">
        <w:rPr>
          <w:rFonts w:ascii="Times New Roman" w:hAnsi="Times New Roman" w:cs="Times New Roman"/>
          <w:sz w:val="24"/>
          <w:szCs w:val="24"/>
        </w:rPr>
        <w:t xml:space="preserve">1.Compare and contrast the cultural traditions, values and </w:t>
      </w:r>
      <w:proofErr w:type="gramStart"/>
      <w:r w:rsidRPr="00C40A90">
        <w:rPr>
          <w:rFonts w:ascii="Times New Roman" w:hAnsi="Times New Roman" w:cs="Times New Roman"/>
          <w:sz w:val="24"/>
          <w:szCs w:val="24"/>
        </w:rPr>
        <w:t>life styles</w:t>
      </w:r>
      <w:proofErr w:type="gramEnd"/>
      <w:r w:rsidRPr="00C40A90">
        <w:rPr>
          <w:rFonts w:ascii="Times New Roman" w:hAnsi="Times New Roman" w:cs="Times New Roman"/>
          <w:sz w:val="24"/>
          <w:szCs w:val="24"/>
        </w:rPr>
        <w:t xml:space="preserve"> of Europeans, Africans, and Native Americans in the early colonial period.</w:t>
      </w:r>
    </w:p>
    <w:p w14:paraId="1EEB4DE8" w14:textId="77777777" w:rsidR="00D857DD" w:rsidRPr="00C40A90" w:rsidRDefault="00D857DD" w:rsidP="00D857DD">
      <w:pPr>
        <w:spacing w:after="0"/>
        <w:rPr>
          <w:rFonts w:ascii="Times New Roman" w:hAnsi="Times New Roman" w:cs="Times New Roman"/>
          <w:sz w:val="24"/>
          <w:szCs w:val="24"/>
        </w:rPr>
      </w:pPr>
      <w:r w:rsidRPr="00C40A90">
        <w:rPr>
          <w:rFonts w:ascii="Times New Roman" w:hAnsi="Times New Roman" w:cs="Times New Roman"/>
          <w:sz w:val="24"/>
          <w:szCs w:val="24"/>
        </w:rPr>
        <w:t>2. Assess the American colonial experience under English domination through the political, social, economic, and cultural forces that shaped its development.</w:t>
      </w:r>
    </w:p>
    <w:p w14:paraId="44186F7C" w14:textId="77777777" w:rsidR="00D857DD" w:rsidRPr="00C40A90" w:rsidRDefault="00D857DD" w:rsidP="00D857DD">
      <w:pPr>
        <w:spacing w:after="0"/>
        <w:rPr>
          <w:rFonts w:ascii="Times New Roman" w:hAnsi="Times New Roman" w:cs="Times New Roman"/>
          <w:sz w:val="24"/>
          <w:szCs w:val="24"/>
        </w:rPr>
      </w:pPr>
      <w:r w:rsidRPr="00C40A90">
        <w:rPr>
          <w:rFonts w:ascii="Times New Roman" w:hAnsi="Times New Roman" w:cs="Times New Roman"/>
          <w:sz w:val="24"/>
          <w:szCs w:val="24"/>
        </w:rPr>
        <w:t xml:space="preserve">3. Describe the institution of slavery and the experience of enslaved peoples during the colonial era; and explain why slavery became the dominant labor system in the southern colonies and how it impacted American social, </w:t>
      </w:r>
      <w:proofErr w:type="gramStart"/>
      <w:r w:rsidRPr="00C40A90">
        <w:rPr>
          <w:rFonts w:ascii="Times New Roman" w:hAnsi="Times New Roman" w:cs="Times New Roman"/>
          <w:sz w:val="24"/>
          <w:szCs w:val="24"/>
        </w:rPr>
        <w:t>political</w:t>
      </w:r>
      <w:proofErr w:type="gramEnd"/>
      <w:r w:rsidRPr="00C40A90">
        <w:rPr>
          <w:rFonts w:ascii="Times New Roman" w:hAnsi="Times New Roman" w:cs="Times New Roman"/>
          <w:sz w:val="24"/>
          <w:szCs w:val="24"/>
        </w:rPr>
        <w:t xml:space="preserve"> and economic systems.</w:t>
      </w:r>
    </w:p>
    <w:p w14:paraId="7879B658" w14:textId="77777777" w:rsidR="00D857DD" w:rsidRPr="00C40A90" w:rsidRDefault="00D857DD" w:rsidP="00D857DD">
      <w:pPr>
        <w:spacing w:after="0"/>
        <w:rPr>
          <w:rFonts w:ascii="Times New Roman" w:hAnsi="Times New Roman" w:cs="Times New Roman"/>
          <w:sz w:val="24"/>
          <w:szCs w:val="24"/>
        </w:rPr>
      </w:pPr>
      <w:r w:rsidRPr="00C40A90">
        <w:rPr>
          <w:rFonts w:ascii="Times New Roman" w:hAnsi="Times New Roman" w:cs="Times New Roman"/>
          <w:sz w:val="24"/>
          <w:szCs w:val="24"/>
        </w:rPr>
        <w:t>4. Compare and contrast the Spanish, French and British colonies in North America.</w:t>
      </w:r>
    </w:p>
    <w:p w14:paraId="7055470D" w14:textId="77777777" w:rsidR="00D857DD" w:rsidRPr="00C40A90" w:rsidRDefault="00D857DD" w:rsidP="00D857DD">
      <w:pPr>
        <w:spacing w:after="0"/>
        <w:rPr>
          <w:rFonts w:ascii="Times New Roman" w:hAnsi="Times New Roman" w:cs="Times New Roman"/>
          <w:sz w:val="24"/>
          <w:szCs w:val="24"/>
        </w:rPr>
      </w:pPr>
      <w:r w:rsidRPr="00C40A90">
        <w:rPr>
          <w:rFonts w:ascii="Times New Roman" w:hAnsi="Times New Roman" w:cs="Times New Roman"/>
          <w:sz w:val="24"/>
          <w:szCs w:val="24"/>
        </w:rPr>
        <w:t>5. Analyze the major events and ideas that gave rise to the American Revolution against English rule and assess the outcome of the war.</w:t>
      </w:r>
    </w:p>
    <w:p w14:paraId="1293ABF2" w14:textId="77777777" w:rsidR="00D857DD" w:rsidRPr="00C40A90" w:rsidRDefault="00D857DD" w:rsidP="00D857DD">
      <w:pPr>
        <w:spacing w:after="0"/>
        <w:rPr>
          <w:rFonts w:ascii="Times New Roman" w:hAnsi="Times New Roman" w:cs="Times New Roman"/>
          <w:sz w:val="24"/>
          <w:szCs w:val="24"/>
        </w:rPr>
      </w:pPr>
      <w:r w:rsidRPr="00C40A90">
        <w:rPr>
          <w:rFonts w:ascii="Times New Roman" w:hAnsi="Times New Roman" w:cs="Times New Roman"/>
          <w:sz w:val="24"/>
          <w:szCs w:val="24"/>
        </w:rPr>
        <w:t xml:space="preserve">6. Identify the competing political philosophies in the early national period and explain how they impacted the </w:t>
      </w:r>
    </w:p>
    <w:p w14:paraId="46381DE2" w14:textId="77777777" w:rsidR="00D857DD" w:rsidRPr="00C40A90" w:rsidRDefault="00D857DD" w:rsidP="00D857DD">
      <w:pPr>
        <w:spacing w:after="0"/>
        <w:rPr>
          <w:rFonts w:ascii="Times New Roman" w:hAnsi="Times New Roman" w:cs="Times New Roman"/>
          <w:sz w:val="24"/>
          <w:szCs w:val="24"/>
        </w:rPr>
      </w:pPr>
      <w:r w:rsidRPr="00C40A90">
        <w:rPr>
          <w:rFonts w:ascii="Times New Roman" w:hAnsi="Times New Roman" w:cs="Times New Roman"/>
          <w:sz w:val="24"/>
          <w:szCs w:val="24"/>
        </w:rPr>
        <w:t>Creation of the Constitution and the expansion of democracy.</w:t>
      </w:r>
    </w:p>
    <w:p w14:paraId="71DF3F11" w14:textId="1E9F5CB9" w:rsidR="00D857DD" w:rsidRPr="00C40A90" w:rsidRDefault="00D857DD" w:rsidP="00D857DD">
      <w:pPr>
        <w:spacing w:after="0"/>
        <w:rPr>
          <w:rFonts w:ascii="Times New Roman" w:hAnsi="Times New Roman" w:cs="Times New Roman"/>
          <w:sz w:val="24"/>
          <w:szCs w:val="24"/>
        </w:rPr>
      </w:pPr>
      <w:r w:rsidRPr="00C40A90">
        <w:rPr>
          <w:rFonts w:ascii="Times New Roman" w:hAnsi="Times New Roman" w:cs="Times New Roman"/>
          <w:sz w:val="24"/>
          <w:szCs w:val="24"/>
        </w:rPr>
        <w:t xml:space="preserve">7. Define the basic principles of American foreign policy from 1789 through the </w:t>
      </w:r>
      <w:r>
        <w:rPr>
          <w:rFonts w:ascii="Times New Roman" w:hAnsi="Times New Roman" w:cs="Times New Roman"/>
          <w:sz w:val="24"/>
          <w:szCs w:val="24"/>
        </w:rPr>
        <w:t>1877</w:t>
      </w:r>
      <w:r w:rsidRPr="00C40A90">
        <w:rPr>
          <w:rFonts w:ascii="Times New Roman" w:hAnsi="Times New Roman" w:cs="Times New Roman"/>
          <w:sz w:val="24"/>
          <w:szCs w:val="24"/>
        </w:rPr>
        <w:t xml:space="preserve"> and explain how those principles were applied to American interactions with foreign nations, including Native Americans in the West.</w:t>
      </w:r>
    </w:p>
    <w:p w14:paraId="1C835275" w14:textId="77777777" w:rsidR="00D857DD" w:rsidRPr="00C40A90" w:rsidRDefault="00D857DD" w:rsidP="00D857DD">
      <w:pPr>
        <w:spacing w:after="0"/>
        <w:rPr>
          <w:rFonts w:ascii="Times New Roman" w:hAnsi="Times New Roman" w:cs="Times New Roman"/>
          <w:sz w:val="24"/>
          <w:szCs w:val="24"/>
        </w:rPr>
      </w:pPr>
      <w:r w:rsidRPr="00C40A90">
        <w:rPr>
          <w:rFonts w:ascii="Times New Roman" w:hAnsi="Times New Roman" w:cs="Times New Roman"/>
          <w:sz w:val="24"/>
          <w:szCs w:val="24"/>
        </w:rPr>
        <w:t>8. Evaluate'the'evolution'of'the'institutions'of'family,'school,'workplace,'and'community'from'the'colonial'era through the Civil War period.</w:t>
      </w:r>
    </w:p>
    <w:p w14:paraId="74FF1FE7" w14:textId="77777777" w:rsidR="00D857DD" w:rsidRPr="00C40A90" w:rsidRDefault="00D857DD" w:rsidP="00D857DD">
      <w:pPr>
        <w:spacing w:after="0"/>
        <w:rPr>
          <w:rFonts w:ascii="Times New Roman" w:hAnsi="Times New Roman" w:cs="Times New Roman"/>
          <w:sz w:val="24"/>
          <w:szCs w:val="24"/>
        </w:rPr>
      </w:pPr>
      <w:r w:rsidRPr="00C40A90">
        <w:rPr>
          <w:rFonts w:ascii="Times New Roman" w:hAnsi="Times New Roman" w:cs="Times New Roman"/>
          <w:sz w:val="24"/>
          <w:szCs w:val="24"/>
        </w:rPr>
        <w:t>9. Identify and describe the impact of early nineteenth century European immigration on American culture, society, politics, and the economy.</w:t>
      </w:r>
    </w:p>
    <w:p w14:paraId="7A77D31B" w14:textId="77777777" w:rsidR="00D857DD" w:rsidRPr="00C40A90" w:rsidRDefault="00D857DD" w:rsidP="00D857DD">
      <w:pPr>
        <w:spacing w:after="0"/>
        <w:rPr>
          <w:rFonts w:ascii="Times New Roman" w:hAnsi="Times New Roman" w:cs="Times New Roman"/>
          <w:sz w:val="24"/>
          <w:szCs w:val="24"/>
        </w:rPr>
      </w:pPr>
      <w:r w:rsidRPr="00C40A90">
        <w:rPr>
          <w:rFonts w:ascii="Times New Roman" w:hAnsi="Times New Roman" w:cs="Times New Roman"/>
          <w:sz w:val="24"/>
          <w:szCs w:val="24"/>
        </w:rPr>
        <w:t>10. Define the concept of Manifest Destiny and evaluate the process and consequences of westward expansion, including the impact of westward expansion on Native Americans and Mexicans.</w:t>
      </w:r>
    </w:p>
    <w:p w14:paraId="61EAAC1E" w14:textId="77777777" w:rsidR="00D857DD" w:rsidRPr="00C40A90" w:rsidRDefault="00D857DD" w:rsidP="00D857DD">
      <w:pPr>
        <w:spacing w:after="0"/>
        <w:rPr>
          <w:rFonts w:ascii="Times New Roman" w:hAnsi="Times New Roman" w:cs="Times New Roman"/>
          <w:sz w:val="24"/>
          <w:szCs w:val="24"/>
        </w:rPr>
      </w:pPr>
      <w:r w:rsidRPr="00C40A90">
        <w:rPr>
          <w:rFonts w:ascii="Times New Roman" w:hAnsi="Times New Roman" w:cs="Times New Roman"/>
          <w:sz w:val="24"/>
          <w:szCs w:val="24"/>
        </w:rPr>
        <w:t>11. Identify the nineteenth century reform movements aimed at the eradication of social ills in American society and assess how they influenced racial relations, gender roles and the social hierarchy.</w:t>
      </w:r>
    </w:p>
    <w:p w14:paraId="02D9D7BD" w14:textId="77777777" w:rsidR="00D857DD" w:rsidRPr="00C40A90" w:rsidRDefault="00D857DD" w:rsidP="00D857DD">
      <w:pPr>
        <w:spacing w:after="0"/>
        <w:rPr>
          <w:rFonts w:ascii="Times New Roman" w:hAnsi="Times New Roman" w:cs="Times New Roman"/>
          <w:sz w:val="24"/>
          <w:szCs w:val="24"/>
        </w:rPr>
      </w:pPr>
      <w:r w:rsidRPr="00C40A90">
        <w:rPr>
          <w:rFonts w:ascii="Times New Roman" w:hAnsi="Times New Roman" w:cs="Times New Roman"/>
          <w:sz w:val="24"/>
          <w:szCs w:val="24"/>
        </w:rPr>
        <w:t xml:space="preserve">12. Discuss the following issues </w:t>
      </w:r>
      <w:proofErr w:type="gramStart"/>
      <w:r w:rsidRPr="00C40A90">
        <w:rPr>
          <w:rFonts w:ascii="Times New Roman" w:hAnsi="Times New Roman" w:cs="Times New Roman"/>
          <w:sz w:val="24"/>
          <w:szCs w:val="24"/>
        </w:rPr>
        <w:t>in regards to</w:t>
      </w:r>
      <w:proofErr w:type="gramEnd"/>
      <w:r w:rsidRPr="00C40A90">
        <w:rPr>
          <w:rFonts w:ascii="Times New Roman" w:hAnsi="Times New Roman" w:cs="Times New Roman"/>
          <w:sz w:val="24"/>
          <w:szCs w:val="24"/>
        </w:rPr>
        <w:t xml:space="preserve"> the expansion of slavery in the nineteenth century: the evolving experiences and culture of enslaved peoples, the northern reaction to slavery, and the impact of slavery on southern economic and social systems.</w:t>
      </w:r>
    </w:p>
    <w:p w14:paraId="7A362328" w14:textId="77777777" w:rsidR="00D857DD" w:rsidRPr="00C40A90" w:rsidRDefault="00D857DD" w:rsidP="00D857DD">
      <w:pPr>
        <w:spacing w:after="0"/>
        <w:rPr>
          <w:rFonts w:ascii="Times New Roman" w:hAnsi="Times New Roman" w:cs="Times New Roman"/>
          <w:sz w:val="24"/>
          <w:szCs w:val="24"/>
        </w:rPr>
      </w:pPr>
      <w:r w:rsidRPr="00C40A90">
        <w:rPr>
          <w:rFonts w:ascii="Times New Roman" w:hAnsi="Times New Roman" w:cs="Times New Roman"/>
          <w:sz w:val="24"/>
          <w:szCs w:val="24"/>
        </w:rPr>
        <w:t>13. Analyze the causes, course, and outcome of the Civil War.</w:t>
      </w:r>
    </w:p>
    <w:p w14:paraId="09EFA9E7" w14:textId="77777777" w:rsidR="00D857DD" w:rsidRPr="00C40A90" w:rsidRDefault="00D857DD" w:rsidP="00D857DD">
      <w:pPr>
        <w:spacing w:after="0"/>
        <w:rPr>
          <w:rFonts w:ascii="Times New Roman" w:hAnsi="Times New Roman" w:cs="Times New Roman"/>
          <w:sz w:val="24"/>
          <w:szCs w:val="24"/>
        </w:rPr>
      </w:pPr>
      <w:r w:rsidRPr="00C40A90">
        <w:rPr>
          <w:rFonts w:ascii="Times New Roman" w:hAnsi="Times New Roman" w:cs="Times New Roman"/>
          <w:sz w:val="24"/>
          <w:szCs w:val="24"/>
        </w:rPr>
        <w:t>14. Determine how political conflicts after the Civil War led to the creation of federal and State Reconstruction</w:t>
      </w:r>
    </w:p>
    <w:p w14:paraId="4A55AA68" w14:textId="77777777" w:rsidR="00D857DD" w:rsidRDefault="00D857DD" w:rsidP="00D857DD">
      <w:pPr>
        <w:spacing w:after="0"/>
        <w:rPr>
          <w:rFonts w:ascii="Times New Roman" w:hAnsi="Times New Roman" w:cs="Times New Roman"/>
          <w:sz w:val="24"/>
          <w:szCs w:val="24"/>
        </w:rPr>
      </w:pPr>
      <w:r w:rsidRPr="00C40A90">
        <w:rPr>
          <w:rFonts w:ascii="Times New Roman" w:hAnsi="Times New Roman" w:cs="Times New Roman"/>
          <w:sz w:val="24"/>
          <w:szCs w:val="24"/>
        </w:rPr>
        <w:t>Programs and assess the successes and failures of those programs.</w:t>
      </w:r>
    </w:p>
    <w:p w14:paraId="5377270E" w14:textId="77777777" w:rsidR="00D857DD" w:rsidRDefault="00D857DD" w:rsidP="00D857DD">
      <w:pPr>
        <w:spacing w:after="0"/>
        <w:rPr>
          <w:rFonts w:ascii="Times New Roman" w:hAnsi="Times New Roman" w:cs="Times New Roman"/>
          <w:sz w:val="24"/>
          <w:szCs w:val="24"/>
        </w:rPr>
      </w:pPr>
    </w:p>
    <w:p w14:paraId="1D2224AC" w14:textId="77777777" w:rsidR="00D857DD" w:rsidRDefault="00D857DD" w:rsidP="00D857DD">
      <w:pPr>
        <w:spacing w:after="0"/>
        <w:rPr>
          <w:rFonts w:ascii="Times New Roman" w:hAnsi="Times New Roman" w:cs="Times New Roman"/>
          <w:sz w:val="24"/>
          <w:szCs w:val="24"/>
        </w:rPr>
      </w:pPr>
      <w:r w:rsidRPr="00AE4FB4">
        <w:rPr>
          <w:rFonts w:ascii="Times New Roman" w:hAnsi="Times New Roman" w:cs="Times New Roman"/>
          <w:b/>
          <w:bCs/>
          <w:sz w:val="24"/>
          <w:szCs w:val="24"/>
        </w:rPr>
        <w:t>Outcomes</w:t>
      </w:r>
      <w:r w:rsidRPr="00AE4FB4">
        <w:rPr>
          <w:rFonts w:ascii="Times New Roman" w:hAnsi="Times New Roman" w:cs="Times New Roman"/>
          <w:sz w:val="24"/>
          <w:szCs w:val="24"/>
        </w:rPr>
        <w:t xml:space="preserve">: Upon completion of United States History </w:t>
      </w:r>
      <w:r>
        <w:rPr>
          <w:rFonts w:ascii="Times New Roman" w:hAnsi="Times New Roman" w:cs="Times New Roman"/>
          <w:sz w:val="24"/>
          <w:szCs w:val="24"/>
        </w:rPr>
        <w:t xml:space="preserve">101 up </w:t>
      </w:r>
      <w:r w:rsidRPr="00AE4FB4">
        <w:rPr>
          <w:rFonts w:ascii="Times New Roman" w:hAnsi="Times New Roman" w:cs="Times New Roman"/>
          <w:sz w:val="24"/>
          <w:szCs w:val="24"/>
        </w:rPr>
        <w:t xml:space="preserve">to </w:t>
      </w:r>
      <w:r>
        <w:rPr>
          <w:rFonts w:ascii="Times New Roman" w:hAnsi="Times New Roman" w:cs="Times New Roman"/>
          <w:sz w:val="24"/>
          <w:szCs w:val="24"/>
        </w:rPr>
        <w:t>1877</w:t>
      </w:r>
      <w:r w:rsidRPr="00AE4FB4">
        <w:rPr>
          <w:rFonts w:ascii="Times New Roman" w:hAnsi="Times New Roman" w:cs="Times New Roman"/>
          <w:sz w:val="24"/>
          <w:szCs w:val="24"/>
        </w:rPr>
        <w:t xml:space="preserve">, students will be able to develop and persuasively argue a historical thesis in a written assignment that identifies and explains major social, economic, political and/or cultural historical themes or patterns in United States history </w:t>
      </w:r>
      <w:r>
        <w:rPr>
          <w:rFonts w:ascii="Times New Roman" w:hAnsi="Times New Roman" w:cs="Times New Roman"/>
          <w:sz w:val="24"/>
          <w:szCs w:val="24"/>
        </w:rPr>
        <w:t xml:space="preserve">up to </w:t>
      </w:r>
      <w:r w:rsidRPr="00AE4FB4">
        <w:rPr>
          <w:rFonts w:ascii="Times New Roman" w:hAnsi="Times New Roman" w:cs="Times New Roman"/>
          <w:sz w:val="24"/>
          <w:szCs w:val="24"/>
        </w:rPr>
        <w:t>1877 and apply appropriate historical methods to analyze and use primary and/or secondary sources as evidence to support the thesis.</w:t>
      </w:r>
    </w:p>
    <w:p w14:paraId="41E59321" w14:textId="77777777" w:rsidR="00D857DD" w:rsidRDefault="00D857DD" w:rsidP="00D857DD">
      <w:pPr>
        <w:spacing w:after="0"/>
        <w:rPr>
          <w:rFonts w:ascii="Times New Roman" w:hAnsi="Times New Roman" w:cs="Times New Roman"/>
          <w:sz w:val="24"/>
          <w:szCs w:val="24"/>
        </w:rPr>
      </w:pPr>
    </w:p>
    <w:p w14:paraId="1F4A3F1E" w14:textId="77777777" w:rsidR="00D857DD" w:rsidRPr="00AE4FB4" w:rsidRDefault="00D857DD" w:rsidP="00D857DD">
      <w:pPr>
        <w:spacing w:after="0"/>
        <w:rPr>
          <w:rFonts w:ascii="Times New Roman" w:hAnsi="Times New Roman" w:cs="Times New Roman"/>
          <w:b/>
          <w:bCs/>
          <w:sz w:val="24"/>
          <w:szCs w:val="24"/>
        </w:rPr>
      </w:pPr>
      <w:r w:rsidRPr="00AE4FB4">
        <w:rPr>
          <w:rFonts w:ascii="Times New Roman" w:hAnsi="Times New Roman" w:cs="Times New Roman"/>
          <w:b/>
          <w:bCs/>
          <w:sz w:val="24"/>
          <w:szCs w:val="24"/>
        </w:rPr>
        <w:t xml:space="preserve">Schedule of Classes </w:t>
      </w:r>
    </w:p>
    <w:tbl>
      <w:tblPr>
        <w:tblStyle w:val="TableGrid"/>
        <w:tblW w:w="5000" w:type="pct"/>
        <w:jc w:val="center"/>
        <w:tblLook w:val="04A0" w:firstRow="1" w:lastRow="0" w:firstColumn="1" w:lastColumn="0" w:noHBand="0" w:noVBand="1"/>
      </w:tblPr>
      <w:tblGrid>
        <w:gridCol w:w="909"/>
        <w:gridCol w:w="857"/>
        <w:gridCol w:w="862"/>
        <w:gridCol w:w="2823"/>
        <w:gridCol w:w="5339"/>
      </w:tblGrid>
      <w:tr w:rsidR="00D857DD" w:rsidRPr="00AE4FB4" w14:paraId="72352C81" w14:textId="77777777" w:rsidTr="0082155A">
        <w:trPr>
          <w:jc w:val="center"/>
        </w:trPr>
        <w:tc>
          <w:tcPr>
            <w:tcW w:w="910" w:type="dxa"/>
          </w:tcPr>
          <w:p w14:paraId="7E642B79" w14:textId="77777777" w:rsidR="00D857DD" w:rsidRPr="00AE4FB4" w:rsidRDefault="00D857DD" w:rsidP="0082155A">
            <w:pPr>
              <w:jc w:val="center"/>
              <w:rPr>
                <w:rFonts w:ascii="Times New Roman" w:hAnsi="Times New Roman" w:cs="Times New Roman"/>
                <w:b/>
                <w:bCs/>
                <w:sz w:val="24"/>
                <w:szCs w:val="24"/>
              </w:rPr>
            </w:pPr>
            <w:r w:rsidRPr="00AE4FB4">
              <w:rPr>
                <w:rFonts w:ascii="Times New Roman" w:hAnsi="Times New Roman" w:cs="Times New Roman"/>
                <w:b/>
                <w:bCs/>
                <w:sz w:val="24"/>
                <w:szCs w:val="24"/>
              </w:rPr>
              <w:t>Start</w:t>
            </w:r>
          </w:p>
          <w:p w14:paraId="63E4CF65" w14:textId="77777777" w:rsidR="00D857DD" w:rsidRPr="00AE4FB4" w:rsidRDefault="00D857DD" w:rsidP="0082155A">
            <w:pPr>
              <w:jc w:val="center"/>
              <w:rPr>
                <w:rFonts w:ascii="Times New Roman" w:hAnsi="Times New Roman" w:cs="Times New Roman"/>
                <w:b/>
                <w:bCs/>
                <w:sz w:val="24"/>
                <w:szCs w:val="24"/>
              </w:rPr>
            </w:pPr>
            <w:r w:rsidRPr="00AE4FB4">
              <w:rPr>
                <w:rFonts w:ascii="Times New Roman" w:hAnsi="Times New Roman" w:cs="Times New Roman"/>
                <w:b/>
                <w:bCs/>
                <w:sz w:val="24"/>
                <w:szCs w:val="24"/>
              </w:rPr>
              <w:t>Date</w:t>
            </w:r>
          </w:p>
        </w:tc>
        <w:tc>
          <w:tcPr>
            <w:tcW w:w="817" w:type="dxa"/>
          </w:tcPr>
          <w:p w14:paraId="5BF53B11" w14:textId="77777777" w:rsidR="00D857DD" w:rsidRPr="00AE4FB4" w:rsidRDefault="00D857DD" w:rsidP="0082155A">
            <w:pPr>
              <w:jc w:val="center"/>
              <w:rPr>
                <w:rFonts w:ascii="Times New Roman" w:hAnsi="Times New Roman" w:cs="Times New Roman"/>
                <w:b/>
                <w:bCs/>
                <w:sz w:val="24"/>
                <w:szCs w:val="24"/>
              </w:rPr>
            </w:pPr>
            <w:r w:rsidRPr="00AE4FB4">
              <w:rPr>
                <w:rFonts w:ascii="Times New Roman" w:hAnsi="Times New Roman" w:cs="Times New Roman"/>
                <w:b/>
                <w:bCs/>
                <w:sz w:val="24"/>
                <w:szCs w:val="24"/>
              </w:rPr>
              <w:t>Finish</w:t>
            </w:r>
          </w:p>
          <w:p w14:paraId="69E7F229" w14:textId="77777777" w:rsidR="00D857DD" w:rsidRPr="00AE4FB4" w:rsidRDefault="00D857DD" w:rsidP="0082155A">
            <w:pPr>
              <w:jc w:val="center"/>
              <w:rPr>
                <w:rFonts w:ascii="Times New Roman" w:hAnsi="Times New Roman" w:cs="Times New Roman"/>
                <w:b/>
                <w:bCs/>
                <w:sz w:val="24"/>
                <w:szCs w:val="24"/>
              </w:rPr>
            </w:pPr>
            <w:r w:rsidRPr="00AE4FB4">
              <w:rPr>
                <w:rFonts w:ascii="Times New Roman" w:hAnsi="Times New Roman" w:cs="Times New Roman"/>
                <w:b/>
                <w:bCs/>
                <w:sz w:val="24"/>
                <w:szCs w:val="24"/>
              </w:rPr>
              <w:t>Date</w:t>
            </w:r>
          </w:p>
        </w:tc>
        <w:tc>
          <w:tcPr>
            <w:tcW w:w="864" w:type="dxa"/>
          </w:tcPr>
          <w:p w14:paraId="0241F9D2" w14:textId="77777777" w:rsidR="00D857DD" w:rsidRPr="00AE4FB4" w:rsidRDefault="00D857DD" w:rsidP="0082155A">
            <w:pPr>
              <w:jc w:val="center"/>
              <w:rPr>
                <w:rFonts w:ascii="Times New Roman" w:hAnsi="Times New Roman" w:cs="Times New Roman"/>
                <w:b/>
                <w:bCs/>
                <w:sz w:val="24"/>
                <w:szCs w:val="24"/>
              </w:rPr>
            </w:pPr>
            <w:r w:rsidRPr="00AE4FB4">
              <w:rPr>
                <w:rFonts w:ascii="Times New Roman" w:hAnsi="Times New Roman" w:cs="Times New Roman"/>
                <w:b/>
                <w:bCs/>
                <w:sz w:val="24"/>
                <w:szCs w:val="24"/>
              </w:rPr>
              <w:t>Unit</w:t>
            </w:r>
          </w:p>
        </w:tc>
        <w:tc>
          <w:tcPr>
            <w:tcW w:w="2831" w:type="dxa"/>
          </w:tcPr>
          <w:p w14:paraId="3819A87C" w14:textId="77777777" w:rsidR="00D857DD" w:rsidRPr="00AE4FB4" w:rsidRDefault="00D857DD" w:rsidP="0082155A">
            <w:pPr>
              <w:jc w:val="center"/>
              <w:rPr>
                <w:rFonts w:ascii="Times New Roman" w:hAnsi="Times New Roman" w:cs="Times New Roman"/>
                <w:b/>
                <w:bCs/>
                <w:sz w:val="24"/>
                <w:szCs w:val="24"/>
              </w:rPr>
            </w:pPr>
            <w:r w:rsidRPr="00AE4FB4">
              <w:rPr>
                <w:rFonts w:ascii="Times New Roman" w:hAnsi="Times New Roman" w:cs="Times New Roman"/>
                <w:b/>
                <w:bCs/>
                <w:sz w:val="24"/>
                <w:szCs w:val="24"/>
              </w:rPr>
              <w:t>Textbook Chapters</w:t>
            </w:r>
          </w:p>
        </w:tc>
        <w:tc>
          <w:tcPr>
            <w:tcW w:w="5368" w:type="dxa"/>
          </w:tcPr>
          <w:p w14:paraId="4B61638E" w14:textId="77777777" w:rsidR="00D857DD" w:rsidRPr="00AE4FB4" w:rsidRDefault="00D857DD" w:rsidP="0082155A">
            <w:pPr>
              <w:jc w:val="center"/>
              <w:rPr>
                <w:rFonts w:ascii="Times New Roman" w:hAnsi="Times New Roman" w:cs="Times New Roman"/>
                <w:b/>
                <w:bCs/>
                <w:sz w:val="24"/>
                <w:szCs w:val="24"/>
              </w:rPr>
            </w:pPr>
            <w:r w:rsidRPr="00AE4FB4">
              <w:rPr>
                <w:rFonts w:ascii="Times New Roman" w:hAnsi="Times New Roman" w:cs="Times New Roman"/>
                <w:b/>
                <w:bCs/>
                <w:sz w:val="24"/>
                <w:szCs w:val="24"/>
              </w:rPr>
              <w:t>Topics Covered</w:t>
            </w:r>
          </w:p>
        </w:tc>
      </w:tr>
      <w:tr w:rsidR="00D857DD" w:rsidRPr="00AE4FB4" w14:paraId="31AFD941" w14:textId="77777777" w:rsidTr="0082155A">
        <w:trPr>
          <w:jc w:val="center"/>
        </w:trPr>
        <w:tc>
          <w:tcPr>
            <w:tcW w:w="910" w:type="dxa"/>
          </w:tcPr>
          <w:p w14:paraId="41554744" w14:textId="77777777" w:rsidR="00DA53B9" w:rsidRDefault="00DA53B9" w:rsidP="0082155A">
            <w:pPr>
              <w:jc w:val="center"/>
            </w:pPr>
            <w:r>
              <w:rPr>
                <w:rFonts w:ascii="Times New Roman" w:hAnsi="Times New Roman" w:cs="Times New Roman"/>
                <w:sz w:val="24"/>
                <w:szCs w:val="24"/>
              </w:rPr>
              <w:t>A</w:t>
            </w:r>
            <w:r>
              <w:t>ug</w:t>
            </w:r>
          </w:p>
          <w:p w14:paraId="3E0C93E3" w14:textId="6F67A6DC" w:rsidR="00D857DD" w:rsidRPr="00AE4FB4" w:rsidRDefault="00DA53B9" w:rsidP="0082155A">
            <w:pPr>
              <w:jc w:val="center"/>
              <w:rPr>
                <w:rFonts w:ascii="Times New Roman" w:hAnsi="Times New Roman" w:cs="Times New Roman"/>
                <w:sz w:val="24"/>
                <w:szCs w:val="24"/>
              </w:rPr>
            </w:pPr>
            <w:r>
              <w:rPr>
                <w:rFonts w:ascii="Times New Roman" w:hAnsi="Times New Roman" w:cs="Times New Roman"/>
                <w:sz w:val="24"/>
                <w:szCs w:val="24"/>
              </w:rPr>
              <w:t>21</w:t>
            </w:r>
            <w:r w:rsidRPr="00DA53B9">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D857DD">
              <w:rPr>
                <w:rFonts w:ascii="Times New Roman" w:hAnsi="Times New Roman" w:cs="Times New Roman"/>
                <w:sz w:val="24"/>
                <w:szCs w:val="24"/>
              </w:rPr>
              <w:t xml:space="preserve"> </w:t>
            </w:r>
            <w:r w:rsidR="00D857DD" w:rsidRPr="00AE4FB4">
              <w:rPr>
                <w:rFonts w:ascii="Times New Roman" w:hAnsi="Times New Roman" w:cs="Times New Roman"/>
                <w:sz w:val="24"/>
                <w:szCs w:val="24"/>
              </w:rPr>
              <w:t xml:space="preserve"> </w:t>
            </w:r>
          </w:p>
        </w:tc>
        <w:tc>
          <w:tcPr>
            <w:tcW w:w="817" w:type="dxa"/>
          </w:tcPr>
          <w:p w14:paraId="29DB224D" w14:textId="77777777" w:rsidR="00D857DD" w:rsidRDefault="00DA53B9" w:rsidP="0082155A">
            <w:pPr>
              <w:jc w:val="center"/>
              <w:rPr>
                <w:rFonts w:ascii="Times New Roman" w:hAnsi="Times New Roman" w:cs="Times New Roman"/>
                <w:sz w:val="24"/>
                <w:szCs w:val="24"/>
              </w:rPr>
            </w:pPr>
            <w:r>
              <w:rPr>
                <w:rFonts w:ascii="Times New Roman" w:hAnsi="Times New Roman" w:cs="Times New Roman"/>
                <w:sz w:val="24"/>
                <w:szCs w:val="24"/>
              </w:rPr>
              <w:t>Sept.</w:t>
            </w:r>
          </w:p>
          <w:p w14:paraId="6F7AEF70" w14:textId="30868E55" w:rsidR="00DA53B9" w:rsidRPr="00AE4FB4" w:rsidRDefault="00DA53B9" w:rsidP="0082155A">
            <w:pPr>
              <w:jc w:val="center"/>
              <w:rPr>
                <w:rFonts w:ascii="Times New Roman" w:hAnsi="Times New Roman" w:cs="Times New Roman"/>
                <w:sz w:val="24"/>
                <w:szCs w:val="24"/>
              </w:rPr>
            </w:pPr>
            <w:r>
              <w:rPr>
                <w:rFonts w:ascii="Times New Roman" w:hAnsi="Times New Roman" w:cs="Times New Roman"/>
                <w:sz w:val="24"/>
                <w:szCs w:val="24"/>
              </w:rPr>
              <w:t>13</w:t>
            </w:r>
            <w:r w:rsidRPr="00DA53B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864" w:type="dxa"/>
          </w:tcPr>
          <w:p w14:paraId="5A407F31" w14:textId="77777777" w:rsidR="00D857DD" w:rsidRPr="00AE4FB4" w:rsidRDefault="00D857DD" w:rsidP="0082155A">
            <w:pPr>
              <w:jc w:val="center"/>
              <w:rPr>
                <w:rFonts w:ascii="Times New Roman" w:hAnsi="Times New Roman" w:cs="Times New Roman"/>
                <w:sz w:val="24"/>
                <w:szCs w:val="24"/>
              </w:rPr>
            </w:pPr>
            <w:r w:rsidRPr="00AE4FB4">
              <w:rPr>
                <w:rFonts w:ascii="Times New Roman" w:hAnsi="Times New Roman" w:cs="Times New Roman"/>
                <w:sz w:val="24"/>
                <w:szCs w:val="24"/>
              </w:rPr>
              <w:t>1</w:t>
            </w:r>
          </w:p>
        </w:tc>
        <w:tc>
          <w:tcPr>
            <w:tcW w:w="2831" w:type="dxa"/>
          </w:tcPr>
          <w:p w14:paraId="775C5D07" w14:textId="77777777" w:rsidR="00D857DD" w:rsidRPr="00AE4FB4" w:rsidRDefault="00D857DD" w:rsidP="0082155A">
            <w:pPr>
              <w:jc w:val="center"/>
              <w:rPr>
                <w:rFonts w:ascii="Times New Roman" w:hAnsi="Times New Roman" w:cs="Times New Roman"/>
                <w:b/>
                <w:bCs/>
                <w:sz w:val="24"/>
                <w:szCs w:val="24"/>
              </w:rPr>
            </w:pPr>
            <w:bookmarkStart w:id="0" w:name="_Hlk111723612"/>
            <w:r>
              <w:rPr>
                <w:rFonts w:ascii="Times New Roman" w:hAnsi="Times New Roman" w:cs="Times New Roman"/>
                <w:b/>
                <w:bCs/>
                <w:sz w:val="24"/>
                <w:szCs w:val="24"/>
              </w:rPr>
              <w:t xml:space="preserve">Colliding Worlds &amp; Colonization </w:t>
            </w:r>
          </w:p>
          <w:bookmarkEnd w:id="0"/>
          <w:p w14:paraId="2D69DAC4" w14:textId="77777777" w:rsidR="00D857DD" w:rsidRPr="00AE4FB4" w:rsidRDefault="00D857DD" w:rsidP="0082155A">
            <w:pPr>
              <w:rPr>
                <w:rFonts w:ascii="Times New Roman" w:hAnsi="Times New Roman" w:cs="Times New Roman"/>
                <w:sz w:val="24"/>
                <w:szCs w:val="24"/>
              </w:rPr>
            </w:pPr>
            <w:r>
              <w:rPr>
                <w:rFonts w:ascii="Times New Roman" w:hAnsi="Times New Roman" w:cs="Times New Roman"/>
                <w:sz w:val="24"/>
                <w:szCs w:val="24"/>
              </w:rPr>
              <w:t xml:space="preserve">     </w:t>
            </w:r>
            <w:r w:rsidRPr="00AE4FB4">
              <w:rPr>
                <w:rFonts w:ascii="Times New Roman" w:hAnsi="Times New Roman" w:cs="Times New Roman"/>
                <w:sz w:val="24"/>
                <w:szCs w:val="24"/>
              </w:rPr>
              <w:t>Chapter 1</w:t>
            </w:r>
            <w:r>
              <w:rPr>
                <w:rFonts w:ascii="Times New Roman" w:hAnsi="Times New Roman" w:cs="Times New Roman"/>
                <w:sz w:val="24"/>
                <w:szCs w:val="24"/>
              </w:rPr>
              <w:t xml:space="preserve">, 2, 3, &amp; 4 </w:t>
            </w:r>
          </w:p>
        </w:tc>
        <w:tc>
          <w:tcPr>
            <w:tcW w:w="5368" w:type="dxa"/>
          </w:tcPr>
          <w:p w14:paraId="50FA698B" w14:textId="77777777" w:rsidR="00D857DD" w:rsidRPr="00AE4FB4" w:rsidRDefault="00D857DD" w:rsidP="0082155A">
            <w:pPr>
              <w:rPr>
                <w:rFonts w:ascii="Times New Roman" w:hAnsi="Times New Roman" w:cs="Times New Roman"/>
                <w:sz w:val="24"/>
                <w:szCs w:val="24"/>
              </w:rPr>
            </w:pPr>
            <w:r w:rsidRPr="00AE4FB4">
              <w:rPr>
                <w:rFonts w:ascii="Times New Roman" w:hAnsi="Times New Roman" w:cs="Times New Roman"/>
                <w:sz w:val="24"/>
                <w:szCs w:val="24"/>
              </w:rPr>
              <w:t>1</w:t>
            </w:r>
            <w:r>
              <w:rPr>
                <w:rFonts w:ascii="Times New Roman" w:hAnsi="Times New Roman" w:cs="Times New Roman"/>
                <w:sz w:val="24"/>
                <w:szCs w:val="24"/>
              </w:rPr>
              <w:t xml:space="preserve">450 to 1763- Colliding Worlds, </w:t>
            </w:r>
            <w:proofErr w:type="spellStart"/>
            <w:r>
              <w:rPr>
                <w:rFonts w:ascii="Times New Roman" w:hAnsi="Times New Roman" w:cs="Times New Roman"/>
                <w:sz w:val="24"/>
                <w:szCs w:val="24"/>
              </w:rPr>
              <w:t>Euopean</w:t>
            </w:r>
            <w:proofErr w:type="spellEnd"/>
            <w:r>
              <w:rPr>
                <w:rFonts w:ascii="Times New Roman" w:hAnsi="Times New Roman" w:cs="Times New Roman"/>
                <w:sz w:val="24"/>
                <w:szCs w:val="24"/>
              </w:rPr>
              <w:t xml:space="preserve"> Colonization, Colonial Growth, Colonial Diversity and Conflict  </w:t>
            </w:r>
          </w:p>
        </w:tc>
      </w:tr>
      <w:tr w:rsidR="00D857DD" w:rsidRPr="00AE4FB4" w14:paraId="0EFA0238" w14:textId="77777777" w:rsidTr="0082155A">
        <w:trPr>
          <w:jc w:val="center"/>
        </w:trPr>
        <w:tc>
          <w:tcPr>
            <w:tcW w:w="910" w:type="dxa"/>
          </w:tcPr>
          <w:p w14:paraId="017CF1AB" w14:textId="77777777" w:rsidR="00DA53B9" w:rsidRDefault="00DA53B9" w:rsidP="0082155A">
            <w:pPr>
              <w:jc w:val="center"/>
              <w:rPr>
                <w:rFonts w:ascii="Times New Roman" w:hAnsi="Times New Roman" w:cs="Times New Roman"/>
                <w:sz w:val="24"/>
                <w:szCs w:val="24"/>
              </w:rPr>
            </w:pPr>
            <w:r>
              <w:rPr>
                <w:rFonts w:ascii="Times New Roman" w:hAnsi="Times New Roman" w:cs="Times New Roman"/>
                <w:sz w:val="24"/>
                <w:szCs w:val="24"/>
              </w:rPr>
              <w:t xml:space="preserve">Sept. </w:t>
            </w:r>
          </w:p>
          <w:p w14:paraId="68264C4C" w14:textId="2FFB7DC4" w:rsidR="00D857DD" w:rsidRPr="00AE4FB4" w:rsidRDefault="00DA53B9" w:rsidP="0082155A">
            <w:pPr>
              <w:jc w:val="center"/>
              <w:rPr>
                <w:rFonts w:ascii="Times New Roman" w:hAnsi="Times New Roman" w:cs="Times New Roman"/>
                <w:sz w:val="24"/>
                <w:szCs w:val="24"/>
              </w:rPr>
            </w:pPr>
            <w:r>
              <w:rPr>
                <w:rFonts w:ascii="Times New Roman" w:hAnsi="Times New Roman" w:cs="Times New Roman"/>
                <w:sz w:val="24"/>
                <w:szCs w:val="24"/>
              </w:rPr>
              <w:t>13</w:t>
            </w:r>
            <w:r w:rsidRPr="00DA53B9">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D857DD">
              <w:rPr>
                <w:rFonts w:ascii="Times New Roman" w:hAnsi="Times New Roman" w:cs="Times New Roman"/>
                <w:sz w:val="24"/>
                <w:szCs w:val="24"/>
              </w:rPr>
              <w:t xml:space="preserve"> </w:t>
            </w:r>
            <w:r w:rsidR="00D857DD" w:rsidRPr="00AE4FB4">
              <w:rPr>
                <w:rFonts w:ascii="Times New Roman" w:hAnsi="Times New Roman" w:cs="Times New Roman"/>
                <w:sz w:val="24"/>
                <w:szCs w:val="24"/>
              </w:rPr>
              <w:t xml:space="preserve"> </w:t>
            </w:r>
          </w:p>
        </w:tc>
        <w:tc>
          <w:tcPr>
            <w:tcW w:w="817" w:type="dxa"/>
          </w:tcPr>
          <w:p w14:paraId="35688413" w14:textId="77777777" w:rsidR="00D857DD" w:rsidRDefault="00DA53B9" w:rsidP="0082155A">
            <w:pPr>
              <w:jc w:val="center"/>
              <w:rPr>
                <w:rFonts w:ascii="Times New Roman" w:hAnsi="Times New Roman" w:cs="Times New Roman"/>
                <w:sz w:val="24"/>
                <w:szCs w:val="24"/>
              </w:rPr>
            </w:pPr>
            <w:r>
              <w:rPr>
                <w:rFonts w:ascii="Times New Roman" w:hAnsi="Times New Roman" w:cs="Times New Roman"/>
                <w:sz w:val="24"/>
                <w:szCs w:val="24"/>
              </w:rPr>
              <w:t>Oct.</w:t>
            </w:r>
          </w:p>
          <w:p w14:paraId="30C9D7D9" w14:textId="6D8D0975" w:rsidR="00DA53B9" w:rsidRPr="00AE4FB4" w:rsidRDefault="00DA53B9" w:rsidP="0082155A">
            <w:pPr>
              <w:jc w:val="center"/>
              <w:rPr>
                <w:rFonts w:ascii="Times New Roman" w:hAnsi="Times New Roman" w:cs="Times New Roman"/>
                <w:sz w:val="24"/>
                <w:szCs w:val="24"/>
              </w:rPr>
            </w:pPr>
            <w:r>
              <w:rPr>
                <w:rFonts w:ascii="Times New Roman" w:hAnsi="Times New Roman" w:cs="Times New Roman"/>
                <w:sz w:val="24"/>
                <w:szCs w:val="24"/>
              </w:rPr>
              <w:t>30</w:t>
            </w:r>
            <w:r w:rsidRPr="00DA53B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864" w:type="dxa"/>
          </w:tcPr>
          <w:p w14:paraId="4A6A6A63" w14:textId="77777777" w:rsidR="00D857DD" w:rsidRPr="00AE4FB4" w:rsidRDefault="00D857DD" w:rsidP="0082155A">
            <w:pPr>
              <w:jc w:val="center"/>
              <w:rPr>
                <w:rFonts w:ascii="Times New Roman" w:hAnsi="Times New Roman" w:cs="Times New Roman"/>
                <w:sz w:val="24"/>
                <w:szCs w:val="24"/>
              </w:rPr>
            </w:pPr>
            <w:r w:rsidRPr="00AE4FB4">
              <w:rPr>
                <w:rFonts w:ascii="Times New Roman" w:hAnsi="Times New Roman" w:cs="Times New Roman"/>
                <w:sz w:val="24"/>
                <w:szCs w:val="24"/>
              </w:rPr>
              <w:t xml:space="preserve">2 </w:t>
            </w:r>
          </w:p>
        </w:tc>
        <w:tc>
          <w:tcPr>
            <w:tcW w:w="2831" w:type="dxa"/>
          </w:tcPr>
          <w:p w14:paraId="6F802789" w14:textId="77777777" w:rsidR="00D857DD" w:rsidRPr="00AE4FB4" w:rsidRDefault="00D857DD" w:rsidP="0082155A">
            <w:pPr>
              <w:jc w:val="center"/>
              <w:rPr>
                <w:rFonts w:ascii="Times New Roman" w:hAnsi="Times New Roman" w:cs="Times New Roman"/>
                <w:b/>
                <w:bCs/>
                <w:sz w:val="24"/>
                <w:szCs w:val="24"/>
              </w:rPr>
            </w:pPr>
            <w:bookmarkStart w:id="1" w:name="_Hlk111723655"/>
            <w:r>
              <w:rPr>
                <w:rFonts w:ascii="Times New Roman" w:hAnsi="Times New Roman" w:cs="Times New Roman"/>
                <w:b/>
                <w:bCs/>
                <w:sz w:val="24"/>
                <w:szCs w:val="24"/>
              </w:rPr>
              <w:t xml:space="preserve">Revolution, Democracy &amp; Expansion </w:t>
            </w:r>
          </w:p>
          <w:bookmarkEnd w:id="1"/>
          <w:p w14:paraId="2279AF3A" w14:textId="66B5E80F" w:rsidR="00D857DD" w:rsidRPr="00AE4FB4" w:rsidRDefault="00D857DD" w:rsidP="0082155A">
            <w:pPr>
              <w:rPr>
                <w:rFonts w:ascii="Times New Roman" w:hAnsi="Times New Roman" w:cs="Times New Roman"/>
                <w:sz w:val="24"/>
                <w:szCs w:val="24"/>
              </w:rPr>
            </w:pPr>
            <w:r w:rsidRPr="00AE4FB4">
              <w:rPr>
                <w:rFonts w:ascii="Times New Roman" w:hAnsi="Times New Roman" w:cs="Times New Roman"/>
                <w:sz w:val="24"/>
                <w:szCs w:val="24"/>
              </w:rPr>
              <w:t xml:space="preserve">Chapter </w:t>
            </w:r>
            <w:r>
              <w:rPr>
                <w:rFonts w:ascii="Times New Roman" w:hAnsi="Times New Roman" w:cs="Times New Roman"/>
                <w:sz w:val="24"/>
                <w:szCs w:val="24"/>
              </w:rPr>
              <w:t>5, 6, 7</w:t>
            </w:r>
            <w:r w:rsidR="00AB3B7B">
              <w:rPr>
                <w:rFonts w:ascii="Times New Roman" w:hAnsi="Times New Roman" w:cs="Times New Roman"/>
                <w:sz w:val="24"/>
                <w:szCs w:val="24"/>
              </w:rPr>
              <w:t>,8</w:t>
            </w:r>
            <w:r>
              <w:rPr>
                <w:rFonts w:ascii="Times New Roman" w:hAnsi="Times New Roman" w:cs="Times New Roman"/>
                <w:sz w:val="24"/>
                <w:szCs w:val="24"/>
              </w:rPr>
              <w:t>, 9, &amp; 10</w:t>
            </w:r>
          </w:p>
          <w:p w14:paraId="314412AC" w14:textId="77777777" w:rsidR="00D857DD" w:rsidRPr="00AE4FB4" w:rsidRDefault="00D857DD" w:rsidP="0082155A">
            <w:pPr>
              <w:rPr>
                <w:rFonts w:ascii="Times New Roman" w:hAnsi="Times New Roman" w:cs="Times New Roman"/>
                <w:sz w:val="24"/>
                <w:szCs w:val="24"/>
              </w:rPr>
            </w:pPr>
          </w:p>
        </w:tc>
        <w:tc>
          <w:tcPr>
            <w:tcW w:w="5368" w:type="dxa"/>
          </w:tcPr>
          <w:p w14:paraId="1B8D18B8" w14:textId="77777777" w:rsidR="00D857DD" w:rsidRPr="00AE4FB4" w:rsidRDefault="00D857DD" w:rsidP="0082155A">
            <w:pPr>
              <w:rPr>
                <w:rFonts w:ascii="Times New Roman" w:hAnsi="Times New Roman" w:cs="Times New Roman"/>
                <w:sz w:val="24"/>
                <w:szCs w:val="24"/>
              </w:rPr>
            </w:pPr>
            <w:r>
              <w:rPr>
                <w:rFonts w:ascii="Times New Roman" w:hAnsi="Times New Roman" w:cs="Times New Roman"/>
                <w:sz w:val="24"/>
                <w:szCs w:val="24"/>
              </w:rPr>
              <w:t>1763 to 1844</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Problem of Empire, Revolution and Government, American Industrial Revolution, and a Democratic Revolution </w:t>
            </w:r>
          </w:p>
        </w:tc>
      </w:tr>
      <w:tr w:rsidR="00D857DD" w:rsidRPr="00AE4FB4" w14:paraId="6FF43386" w14:textId="77777777" w:rsidTr="0082155A">
        <w:trPr>
          <w:trHeight w:val="1286"/>
          <w:jc w:val="center"/>
        </w:trPr>
        <w:tc>
          <w:tcPr>
            <w:tcW w:w="910" w:type="dxa"/>
            <w:tcBorders>
              <w:bottom w:val="single" w:sz="4" w:space="0" w:color="auto"/>
            </w:tcBorders>
          </w:tcPr>
          <w:p w14:paraId="6566FD3A" w14:textId="77777777" w:rsidR="00D857DD" w:rsidRDefault="00DA53B9" w:rsidP="0082155A">
            <w:pPr>
              <w:jc w:val="center"/>
              <w:rPr>
                <w:rFonts w:ascii="Times New Roman" w:hAnsi="Times New Roman" w:cs="Times New Roman"/>
                <w:sz w:val="24"/>
                <w:szCs w:val="24"/>
              </w:rPr>
            </w:pPr>
            <w:r>
              <w:rPr>
                <w:rFonts w:ascii="Times New Roman" w:hAnsi="Times New Roman" w:cs="Times New Roman"/>
                <w:sz w:val="24"/>
                <w:szCs w:val="24"/>
              </w:rPr>
              <w:t xml:space="preserve">Oct. </w:t>
            </w:r>
          </w:p>
          <w:p w14:paraId="685B4792" w14:textId="7295ACA8" w:rsidR="00DA53B9" w:rsidRPr="00AE4FB4" w:rsidRDefault="00DA53B9" w:rsidP="0082155A">
            <w:pPr>
              <w:jc w:val="center"/>
              <w:rPr>
                <w:rFonts w:ascii="Times New Roman" w:hAnsi="Times New Roman" w:cs="Times New Roman"/>
                <w:sz w:val="24"/>
                <w:szCs w:val="24"/>
              </w:rPr>
            </w:pPr>
            <w:r>
              <w:rPr>
                <w:rFonts w:ascii="Times New Roman" w:hAnsi="Times New Roman" w:cs="Times New Roman"/>
                <w:sz w:val="24"/>
                <w:szCs w:val="24"/>
              </w:rPr>
              <w:t>30</w:t>
            </w:r>
            <w:r w:rsidRPr="00DA53B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817" w:type="dxa"/>
            <w:tcBorders>
              <w:bottom w:val="single" w:sz="4" w:space="0" w:color="auto"/>
            </w:tcBorders>
          </w:tcPr>
          <w:p w14:paraId="05EB8440" w14:textId="77777777" w:rsidR="00D857DD" w:rsidRDefault="00DA53B9" w:rsidP="0082155A">
            <w:pPr>
              <w:jc w:val="center"/>
              <w:rPr>
                <w:rFonts w:ascii="Times New Roman" w:hAnsi="Times New Roman" w:cs="Times New Roman"/>
                <w:sz w:val="24"/>
                <w:szCs w:val="24"/>
              </w:rPr>
            </w:pPr>
            <w:r>
              <w:rPr>
                <w:rFonts w:ascii="Times New Roman" w:hAnsi="Times New Roman" w:cs="Times New Roman"/>
                <w:sz w:val="24"/>
                <w:szCs w:val="24"/>
              </w:rPr>
              <w:t>Dec.</w:t>
            </w:r>
          </w:p>
          <w:p w14:paraId="3412360E" w14:textId="3366BDEA" w:rsidR="00DA53B9" w:rsidRPr="00AE4FB4" w:rsidRDefault="00DA53B9" w:rsidP="0082155A">
            <w:pPr>
              <w:jc w:val="center"/>
              <w:rPr>
                <w:rFonts w:ascii="Times New Roman" w:hAnsi="Times New Roman" w:cs="Times New Roman"/>
                <w:sz w:val="24"/>
                <w:szCs w:val="24"/>
              </w:rPr>
            </w:pPr>
            <w:r>
              <w:rPr>
                <w:rFonts w:ascii="Times New Roman" w:hAnsi="Times New Roman" w:cs="Times New Roman"/>
                <w:sz w:val="24"/>
                <w:szCs w:val="24"/>
              </w:rPr>
              <w:t>8</w:t>
            </w:r>
            <w:r w:rsidRPr="00DA53B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864" w:type="dxa"/>
            <w:tcBorders>
              <w:bottom w:val="single" w:sz="4" w:space="0" w:color="auto"/>
            </w:tcBorders>
          </w:tcPr>
          <w:p w14:paraId="39B08670" w14:textId="77777777" w:rsidR="00D857DD" w:rsidRPr="00AE4FB4" w:rsidRDefault="00D857DD" w:rsidP="0082155A">
            <w:pPr>
              <w:jc w:val="center"/>
              <w:rPr>
                <w:rFonts w:ascii="Times New Roman" w:hAnsi="Times New Roman" w:cs="Times New Roman"/>
                <w:sz w:val="24"/>
                <w:szCs w:val="24"/>
              </w:rPr>
            </w:pPr>
            <w:r w:rsidRPr="00AE4FB4">
              <w:rPr>
                <w:rFonts w:ascii="Times New Roman" w:hAnsi="Times New Roman" w:cs="Times New Roman"/>
                <w:sz w:val="24"/>
                <w:szCs w:val="24"/>
              </w:rPr>
              <w:t>3</w:t>
            </w:r>
          </w:p>
        </w:tc>
        <w:tc>
          <w:tcPr>
            <w:tcW w:w="2831" w:type="dxa"/>
          </w:tcPr>
          <w:p w14:paraId="442237E0" w14:textId="77777777" w:rsidR="00D857DD" w:rsidRPr="00AE4FB4" w:rsidRDefault="00D857DD" w:rsidP="0082155A">
            <w:pPr>
              <w:jc w:val="center"/>
              <w:rPr>
                <w:rFonts w:ascii="Times New Roman" w:hAnsi="Times New Roman" w:cs="Times New Roman"/>
                <w:b/>
                <w:bCs/>
                <w:sz w:val="24"/>
                <w:szCs w:val="24"/>
              </w:rPr>
            </w:pPr>
            <w:bookmarkStart w:id="2" w:name="_Hlk111723698"/>
            <w:r>
              <w:rPr>
                <w:rFonts w:ascii="Times New Roman" w:hAnsi="Times New Roman" w:cs="Times New Roman"/>
                <w:b/>
                <w:bCs/>
                <w:sz w:val="24"/>
                <w:szCs w:val="24"/>
              </w:rPr>
              <w:t xml:space="preserve">Causes of the Civil War, War, and Reconstruction </w:t>
            </w:r>
          </w:p>
          <w:bookmarkEnd w:id="2"/>
          <w:p w14:paraId="6FC66743" w14:textId="77777777" w:rsidR="00D857DD" w:rsidRPr="00AE4FB4" w:rsidRDefault="00D857DD" w:rsidP="0082155A">
            <w:pPr>
              <w:rPr>
                <w:rFonts w:ascii="Times New Roman" w:hAnsi="Times New Roman" w:cs="Times New Roman"/>
                <w:sz w:val="24"/>
                <w:szCs w:val="24"/>
              </w:rPr>
            </w:pPr>
            <w:r w:rsidRPr="00AE4FB4">
              <w:rPr>
                <w:rFonts w:ascii="Times New Roman" w:hAnsi="Times New Roman" w:cs="Times New Roman"/>
                <w:sz w:val="24"/>
                <w:szCs w:val="24"/>
              </w:rPr>
              <w:t xml:space="preserve">Chapters </w:t>
            </w:r>
            <w:r>
              <w:rPr>
                <w:rFonts w:ascii="Times New Roman" w:hAnsi="Times New Roman" w:cs="Times New Roman"/>
                <w:sz w:val="24"/>
                <w:szCs w:val="24"/>
              </w:rPr>
              <w:t>12,13,14, &amp;15</w:t>
            </w:r>
          </w:p>
        </w:tc>
        <w:tc>
          <w:tcPr>
            <w:tcW w:w="5368" w:type="dxa"/>
          </w:tcPr>
          <w:p w14:paraId="29745BD8" w14:textId="77777777" w:rsidR="00D857DD" w:rsidRPr="00AE4FB4" w:rsidRDefault="00D857DD" w:rsidP="0082155A">
            <w:pPr>
              <w:rPr>
                <w:rFonts w:ascii="Times New Roman" w:hAnsi="Times New Roman" w:cs="Times New Roman"/>
                <w:sz w:val="24"/>
                <w:szCs w:val="24"/>
              </w:rPr>
            </w:pPr>
            <w:r>
              <w:rPr>
                <w:rFonts w:ascii="Times New Roman" w:hAnsi="Times New Roman" w:cs="Times New Roman"/>
                <w:sz w:val="24"/>
                <w:szCs w:val="24"/>
              </w:rPr>
              <w:t xml:space="preserve">1800 to 1877- Expanding South, Sectional Conflicts, Civil War, and Reconstruction </w:t>
            </w:r>
          </w:p>
        </w:tc>
      </w:tr>
    </w:tbl>
    <w:p w14:paraId="06699584" w14:textId="77777777" w:rsidR="00D857DD" w:rsidRPr="00AE4FB4" w:rsidRDefault="00D857DD" w:rsidP="00D857DD">
      <w:pPr>
        <w:spacing w:after="0"/>
        <w:rPr>
          <w:rFonts w:ascii="Times New Roman" w:hAnsi="Times New Roman" w:cs="Times New Roman"/>
          <w:b/>
          <w:bCs/>
          <w:sz w:val="24"/>
          <w:szCs w:val="24"/>
        </w:rPr>
      </w:pPr>
    </w:p>
    <w:p w14:paraId="1B99A9EB" w14:textId="77777777" w:rsidR="00D857DD" w:rsidRPr="00AE4FB4" w:rsidRDefault="00D857DD" w:rsidP="00D857DD">
      <w:pPr>
        <w:spacing w:after="0" w:line="240" w:lineRule="auto"/>
        <w:rPr>
          <w:rFonts w:ascii="Times New Roman" w:hAnsi="Times New Roman" w:cs="Times New Roman"/>
          <w:b/>
          <w:sz w:val="24"/>
          <w:szCs w:val="24"/>
          <w:u w:val="single"/>
        </w:rPr>
      </w:pPr>
      <w:r w:rsidRPr="00AE4FB4">
        <w:rPr>
          <w:rFonts w:ascii="Times New Roman" w:hAnsi="Times New Roman" w:cs="Times New Roman"/>
          <w:b/>
          <w:sz w:val="24"/>
          <w:szCs w:val="24"/>
          <w:u w:val="single"/>
        </w:rPr>
        <w:t xml:space="preserve">Grades will be based on point totals:  See Calendar on Canvas for due dates and resources.  There may also be additional assignments/tasks/discussions added to the overall course grade.  </w:t>
      </w:r>
    </w:p>
    <w:p w14:paraId="7118625A" w14:textId="77777777" w:rsidR="00D857DD" w:rsidRPr="00AE4FB4" w:rsidRDefault="00D857DD" w:rsidP="00D857DD">
      <w:pPr>
        <w:spacing w:after="0" w:line="240" w:lineRule="auto"/>
        <w:rPr>
          <w:rFonts w:ascii="Times New Roman" w:hAnsi="Times New Roman" w:cs="Times New Roman"/>
          <w:sz w:val="16"/>
          <w:szCs w:val="16"/>
        </w:rPr>
      </w:pPr>
    </w:p>
    <w:p w14:paraId="4F82098F" w14:textId="77777777" w:rsidR="00D857DD" w:rsidRPr="00AE4FB4" w:rsidRDefault="00D857DD" w:rsidP="00D857DD">
      <w:pPr>
        <w:spacing w:after="0" w:line="240" w:lineRule="auto"/>
        <w:rPr>
          <w:rFonts w:ascii="Times New Roman" w:hAnsi="Times New Roman" w:cs="Times New Roman"/>
          <w:b/>
          <w:bCs/>
          <w:sz w:val="24"/>
          <w:szCs w:val="24"/>
        </w:rPr>
      </w:pPr>
      <w:r w:rsidRPr="00AE4FB4">
        <w:rPr>
          <w:rFonts w:ascii="Times New Roman" w:hAnsi="Times New Roman" w:cs="Times New Roman"/>
          <w:sz w:val="24"/>
          <w:szCs w:val="24"/>
        </w:rPr>
        <w:t xml:space="preserve">Unit 1 </w:t>
      </w:r>
      <w:r>
        <w:rPr>
          <w:rFonts w:ascii="Times New Roman" w:hAnsi="Times New Roman" w:cs="Times New Roman"/>
          <w:sz w:val="24"/>
          <w:szCs w:val="24"/>
        </w:rPr>
        <w:t xml:space="preserve">– Colliding Worlds, &amp; Colonization Resource Packet </w:t>
      </w:r>
      <w:r>
        <w:rPr>
          <w:rFonts w:ascii="Times New Roman" w:hAnsi="Times New Roman" w:cs="Times New Roman"/>
          <w:sz w:val="24"/>
          <w:szCs w:val="24"/>
        </w:rPr>
        <w:tab/>
      </w:r>
      <w:proofErr w:type="gramStart"/>
      <w:r>
        <w:rPr>
          <w:rFonts w:ascii="Times New Roman" w:hAnsi="Times New Roman" w:cs="Times New Roman"/>
          <w:sz w:val="24"/>
          <w:szCs w:val="24"/>
        </w:rPr>
        <w:tab/>
      </w:r>
      <w:r w:rsidRPr="00AE4FB4">
        <w:rPr>
          <w:rFonts w:ascii="Times New Roman" w:hAnsi="Times New Roman" w:cs="Times New Roman"/>
          <w:sz w:val="24"/>
          <w:szCs w:val="24"/>
        </w:rPr>
        <w:t xml:space="preserve">  </w:t>
      </w:r>
      <w:r w:rsidRPr="00AE4FB4">
        <w:rPr>
          <w:rFonts w:ascii="Times New Roman" w:hAnsi="Times New Roman" w:cs="Times New Roman"/>
          <w:sz w:val="24"/>
          <w:szCs w:val="24"/>
        </w:rPr>
        <w:tab/>
      </w:r>
      <w:proofErr w:type="gramEnd"/>
      <w:r w:rsidRPr="00AE4FB4">
        <w:rPr>
          <w:rFonts w:ascii="Times New Roman" w:hAnsi="Times New Roman" w:cs="Times New Roman"/>
          <w:sz w:val="24"/>
          <w:szCs w:val="24"/>
        </w:rPr>
        <w:tab/>
        <w:t>100 pts.</w:t>
      </w:r>
    </w:p>
    <w:p w14:paraId="4AB59E52" w14:textId="77777777" w:rsidR="00D857DD" w:rsidRPr="00AE4FB4" w:rsidRDefault="00D857DD" w:rsidP="00D857DD">
      <w:pPr>
        <w:spacing w:after="0" w:line="240" w:lineRule="auto"/>
        <w:rPr>
          <w:rFonts w:ascii="Times New Roman" w:hAnsi="Times New Roman" w:cs="Times New Roman"/>
          <w:sz w:val="24"/>
          <w:szCs w:val="24"/>
        </w:rPr>
      </w:pPr>
      <w:r w:rsidRPr="00AE4FB4">
        <w:rPr>
          <w:rFonts w:ascii="Times New Roman" w:hAnsi="Times New Roman" w:cs="Times New Roman"/>
          <w:sz w:val="24"/>
          <w:szCs w:val="24"/>
        </w:rPr>
        <w:t xml:space="preserve">Unit 2 </w:t>
      </w:r>
      <w:r>
        <w:rPr>
          <w:rFonts w:ascii="Times New Roman" w:hAnsi="Times New Roman" w:cs="Times New Roman"/>
          <w:sz w:val="24"/>
          <w:szCs w:val="24"/>
        </w:rPr>
        <w:t xml:space="preserve">– Revolution, Democracy &amp; Expansion </w:t>
      </w:r>
      <w:r w:rsidRPr="00AE4FB4">
        <w:rPr>
          <w:rFonts w:ascii="Times New Roman" w:hAnsi="Times New Roman" w:cs="Times New Roman"/>
          <w:sz w:val="24"/>
          <w:szCs w:val="24"/>
        </w:rPr>
        <w:t xml:space="preserve">Resource Packet      </w:t>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Pr>
          <w:rFonts w:ascii="Times New Roman" w:hAnsi="Times New Roman" w:cs="Times New Roman"/>
          <w:sz w:val="24"/>
          <w:szCs w:val="24"/>
        </w:rPr>
        <w:tab/>
      </w:r>
      <w:r w:rsidRPr="00AE4FB4">
        <w:rPr>
          <w:rFonts w:ascii="Times New Roman" w:hAnsi="Times New Roman" w:cs="Times New Roman"/>
          <w:sz w:val="24"/>
          <w:szCs w:val="24"/>
        </w:rPr>
        <w:t>100 pts</w:t>
      </w:r>
    </w:p>
    <w:p w14:paraId="348794CB" w14:textId="77777777" w:rsidR="00D857DD" w:rsidRPr="00AE4FB4" w:rsidRDefault="00D857DD" w:rsidP="00D857DD">
      <w:pPr>
        <w:spacing w:after="0" w:line="240" w:lineRule="auto"/>
        <w:rPr>
          <w:rFonts w:ascii="Times New Roman" w:hAnsi="Times New Roman" w:cs="Times New Roman"/>
          <w:sz w:val="24"/>
          <w:szCs w:val="24"/>
        </w:rPr>
      </w:pPr>
      <w:r w:rsidRPr="00AE4FB4">
        <w:rPr>
          <w:rFonts w:ascii="Times New Roman" w:hAnsi="Times New Roman" w:cs="Times New Roman"/>
          <w:sz w:val="24"/>
          <w:szCs w:val="24"/>
        </w:rPr>
        <w:t xml:space="preserve">Unit 3 </w:t>
      </w:r>
      <w:r>
        <w:rPr>
          <w:rFonts w:ascii="Times New Roman" w:hAnsi="Times New Roman" w:cs="Times New Roman"/>
          <w:sz w:val="24"/>
          <w:szCs w:val="24"/>
        </w:rPr>
        <w:t>Causes of the Civil War, &amp; Reconstruction</w:t>
      </w:r>
      <w:r w:rsidRPr="00AE4FB4">
        <w:rPr>
          <w:rFonts w:ascii="Times New Roman" w:hAnsi="Times New Roman" w:cs="Times New Roman"/>
          <w:sz w:val="24"/>
          <w:szCs w:val="24"/>
        </w:rPr>
        <w:t xml:space="preserve"> Resource Packet</w:t>
      </w:r>
      <w:r>
        <w:rPr>
          <w:rFonts w:ascii="Times New Roman" w:hAnsi="Times New Roman" w:cs="Times New Roman"/>
          <w:sz w:val="24"/>
          <w:szCs w:val="24"/>
        </w:rPr>
        <w:tab/>
      </w:r>
      <w:r>
        <w:rPr>
          <w:rFonts w:ascii="Times New Roman" w:hAnsi="Times New Roman" w:cs="Times New Roman"/>
          <w:sz w:val="24"/>
          <w:szCs w:val="24"/>
        </w:rPr>
        <w:tab/>
      </w:r>
      <w:r w:rsidRPr="00AE4FB4">
        <w:rPr>
          <w:rFonts w:ascii="Times New Roman" w:hAnsi="Times New Roman" w:cs="Times New Roman"/>
          <w:sz w:val="24"/>
          <w:szCs w:val="24"/>
        </w:rPr>
        <w:t xml:space="preserve">   </w:t>
      </w:r>
      <w:r w:rsidRPr="00AE4FB4">
        <w:rPr>
          <w:rFonts w:ascii="Times New Roman" w:hAnsi="Times New Roman" w:cs="Times New Roman"/>
          <w:sz w:val="24"/>
          <w:szCs w:val="24"/>
        </w:rPr>
        <w:tab/>
      </w:r>
      <w:r w:rsidRPr="00AE4FB4">
        <w:rPr>
          <w:rFonts w:ascii="Times New Roman" w:hAnsi="Times New Roman" w:cs="Times New Roman"/>
          <w:sz w:val="24"/>
          <w:szCs w:val="24"/>
        </w:rPr>
        <w:tab/>
        <w:t>100 pts</w:t>
      </w:r>
    </w:p>
    <w:p w14:paraId="506403E4" w14:textId="77777777" w:rsidR="00D857DD" w:rsidRPr="00AE4FB4" w:rsidRDefault="00D857DD" w:rsidP="00D857DD">
      <w:pPr>
        <w:spacing w:after="0" w:line="240" w:lineRule="auto"/>
        <w:rPr>
          <w:rFonts w:ascii="Times New Roman" w:hAnsi="Times New Roman" w:cs="Times New Roman"/>
          <w:sz w:val="24"/>
          <w:szCs w:val="24"/>
        </w:rPr>
      </w:pPr>
      <w:r w:rsidRPr="00AE4FB4">
        <w:rPr>
          <w:rFonts w:ascii="Times New Roman" w:hAnsi="Times New Roman" w:cs="Times New Roman"/>
          <w:sz w:val="24"/>
          <w:szCs w:val="24"/>
        </w:rPr>
        <w:t>Classroom Discussions</w:t>
      </w:r>
      <w:r>
        <w:rPr>
          <w:rFonts w:ascii="Times New Roman" w:hAnsi="Times New Roman" w:cs="Times New Roman"/>
          <w:sz w:val="24"/>
          <w:szCs w:val="24"/>
        </w:rPr>
        <w:t xml:space="preserve">/ Pro Se Courts </w:t>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t xml:space="preserve">100 pts </w:t>
      </w:r>
    </w:p>
    <w:p w14:paraId="27F61AFF" w14:textId="77777777" w:rsidR="00D857DD" w:rsidRPr="00AE4FB4" w:rsidRDefault="00D857DD" w:rsidP="00D857DD">
      <w:pPr>
        <w:spacing w:after="0" w:line="240" w:lineRule="auto"/>
        <w:rPr>
          <w:rFonts w:ascii="Times New Roman" w:hAnsi="Times New Roman" w:cs="Times New Roman"/>
          <w:sz w:val="24"/>
          <w:szCs w:val="24"/>
        </w:rPr>
      </w:pPr>
      <w:r w:rsidRPr="00AE4FB4">
        <w:rPr>
          <w:rFonts w:ascii="Times New Roman" w:hAnsi="Times New Roman" w:cs="Times New Roman"/>
          <w:sz w:val="24"/>
          <w:szCs w:val="24"/>
        </w:rPr>
        <w:t>(10) Chapter quizzes</w:t>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t>100 pts.</w:t>
      </w:r>
    </w:p>
    <w:p w14:paraId="277661F5" w14:textId="77777777" w:rsidR="00D857DD" w:rsidRPr="00AE4FB4" w:rsidRDefault="00D857DD" w:rsidP="00D857DD">
      <w:pPr>
        <w:spacing w:after="0" w:line="240" w:lineRule="auto"/>
        <w:rPr>
          <w:rFonts w:ascii="Times New Roman" w:hAnsi="Times New Roman" w:cs="Times New Roman"/>
          <w:sz w:val="24"/>
          <w:szCs w:val="24"/>
        </w:rPr>
      </w:pPr>
      <w:r w:rsidRPr="00AE4FB4">
        <w:rPr>
          <w:rFonts w:ascii="Times New Roman" w:hAnsi="Times New Roman" w:cs="Times New Roman"/>
          <w:sz w:val="24"/>
          <w:szCs w:val="24"/>
        </w:rPr>
        <w:t>Mid-Term Exam 1 (Unit 1)</w:t>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t>100 pts.</w:t>
      </w:r>
    </w:p>
    <w:p w14:paraId="0398CC20" w14:textId="77777777" w:rsidR="00D857DD" w:rsidRDefault="00D857DD" w:rsidP="00D857DD">
      <w:pPr>
        <w:spacing w:after="0" w:line="240" w:lineRule="auto"/>
        <w:rPr>
          <w:rFonts w:ascii="Times New Roman" w:hAnsi="Times New Roman" w:cs="Times New Roman"/>
          <w:sz w:val="24"/>
          <w:szCs w:val="24"/>
        </w:rPr>
      </w:pPr>
      <w:r w:rsidRPr="00AE4FB4">
        <w:rPr>
          <w:rFonts w:ascii="Times New Roman" w:hAnsi="Times New Roman" w:cs="Times New Roman"/>
          <w:sz w:val="24"/>
          <w:szCs w:val="24"/>
        </w:rPr>
        <w:t>Mid-Term Exam 2 (Unit 2)</w:t>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t>100 pts</w:t>
      </w:r>
    </w:p>
    <w:p w14:paraId="17DB8C1E" w14:textId="519B90F5" w:rsidR="00D857DD" w:rsidRPr="00AE4FB4" w:rsidRDefault="00D857DD" w:rsidP="00D857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Class Assignments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A53B9">
        <w:rPr>
          <w:rFonts w:ascii="Times New Roman" w:hAnsi="Times New Roman" w:cs="Times New Roman"/>
          <w:sz w:val="24"/>
          <w:szCs w:val="24"/>
        </w:rPr>
        <w:t>2</w:t>
      </w:r>
      <w:r>
        <w:rPr>
          <w:rFonts w:ascii="Times New Roman" w:hAnsi="Times New Roman" w:cs="Times New Roman"/>
          <w:sz w:val="24"/>
          <w:szCs w:val="24"/>
        </w:rPr>
        <w:t>00 pts</w:t>
      </w:r>
    </w:p>
    <w:p w14:paraId="5C9B1FFB" w14:textId="77777777" w:rsidR="00D857DD" w:rsidRPr="00AE4FB4" w:rsidRDefault="00D857DD" w:rsidP="00D857DD">
      <w:pPr>
        <w:spacing w:after="0" w:line="240" w:lineRule="auto"/>
        <w:rPr>
          <w:rFonts w:ascii="Times New Roman" w:hAnsi="Times New Roman" w:cs="Times New Roman"/>
          <w:sz w:val="24"/>
          <w:szCs w:val="24"/>
        </w:rPr>
      </w:pPr>
      <w:r w:rsidRPr="00AE4FB4">
        <w:rPr>
          <w:rFonts w:ascii="Times New Roman" w:hAnsi="Times New Roman" w:cs="Times New Roman"/>
          <w:sz w:val="24"/>
          <w:szCs w:val="24"/>
        </w:rPr>
        <w:t>(1) Argumentative Formal Essay Template</w:t>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t xml:space="preserve">100 pts. </w:t>
      </w:r>
    </w:p>
    <w:p w14:paraId="4626CC28" w14:textId="77777777" w:rsidR="00D857DD" w:rsidRPr="00AE4FB4" w:rsidRDefault="00D857DD" w:rsidP="00D857DD">
      <w:pPr>
        <w:spacing w:after="0" w:line="240" w:lineRule="auto"/>
        <w:rPr>
          <w:rFonts w:ascii="Times New Roman" w:hAnsi="Times New Roman" w:cs="Times New Roman"/>
          <w:sz w:val="24"/>
          <w:szCs w:val="24"/>
        </w:rPr>
      </w:pPr>
      <w:r w:rsidRPr="00AE4FB4">
        <w:rPr>
          <w:rFonts w:ascii="Times New Roman" w:hAnsi="Times New Roman" w:cs="Times New Roman"/>
          <w:sz w:val="24"/>
          <w:szCs w:val="24"/>
        </w:rPr>
        <w:t>(1) Critical Thinking Argumentative Formal Essay</w:t>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t xml:space="preserve">125 pts. </w:t>
      </w:r>
    </w:p>
    <w:p w14:paraId="1BC3BA72" w14:textId="7E51BE33" w:rsidR="005856FC" w:rsidRDefault="00D857DD" w:rsidP="00D857DD">
      <w:pPr>
        <w:spacing w:after="0" w:line="240" w:lineRule="auto"/>
        <w:rPr>
          <w:rFonts w:ascii="Times New Roman" w:hAnsi="Times New Roman" w:cs="Times New Roman"/>
          <w:sz w:val="24"/>
          <w:szCs w:val="24"/>
        </w:rPr>
      </w:pPr>
      <w:r w:rsidRPr="00AE4FB4">
        <w:rPr>
          <w:rFonts w:ascii="Times New Roman" w:hAnsi="Times New Roman" w:cs="Times New Roman"/>
          <w:sz w:val="24"/>
          <w:szCs w:val="24"/>
        </w:rPr>
        <w:t xml:space="preserve">(1) Final Exam </w:t>
      </w:r>
      <w:r w:rsidR="005856FC">
        <w:rPr>
          <w:rFonts w:ascii="Times New Roman" w:hAnsi="Times New Roman" w:cs="Times New Roman"/>
          <w:sz w:val="24"/>
          <w:szCs w:val="24"/>
        </w:rPr>
        <w:tab/>
      </w:r>
      <w:r w:rsidR="005856FC">
        <w:rPr>
          <w:rFonts w:ascii="Times New Roman" w:hAnsi="Times New Roman" w:cs="Times New Roman"/>
          <w:sz w:val="24"/>
          <w:szCs w:val="24"/>
        </w:rPr>
        <w:tab/>
      </w:r>
      <w:r w:rsidR="005856FC">
        <w:rPr>
          <w:rFonts w:ascii="Times New Roman" w:hAnsi="Times New Roman" w:cs="Times New Roman"/>
          <w:sz w:val="24"/>
          <w:szCs w:val="24"/>
        </w:rPr>
        <w:tab/>
      </w:r>
      <w:r w:rsidR="005856FC">
        <w:rPr>
          <w:rFonts w:ascii="Times New Roman" w:hAnsi="Times New Roman" w:cs="Times New Roman"/>
          <w:sz w:val="24"/>
          <w:szCs w:val="24"/>
        </w:rPr>
        <w:tab/>
      </w:r>
      <w:r w:rsidR="005856FC">
        <w:rPr>
          <w:rFonts w:ascii="Times New Roman" w:hAnsi="Times New Roman" w:cs="Times New Roman"/>
          <w:sz w:val="24"/>
          <w:szCs w:val="24"/>
        </w:rPr>
        <w:tab/>
      </w:r>
      <w:r w:rsidR="005856FC">
        <w:rPr>
          <w:rFonts w:ascii="Times New Roman" w:hAnsi="Times New Roman" w:cs="Times New Roman"/>
          <w:sz w:val="24"/>
          <w:szCs w:val="24"/>
        </w:rPr>
        <w:tab/>
      </w:r>
      <w:r w:rsidR="005856FC">
        <w:rPr>
          <w:rFonts w:ascii="Times New Roman" w:hAnsi="Times New Roman" w:cs="Times New Roman"/>
          <w:sz w:val="24"/>
          <w:szCs w:val="24"/>
        </w:rPr>
        <w:tab/>
      </w:r>
      <w:r w:rsidR="005856FC">
        <w:rPr>
          <w:rFonts w:ascii="Times New Roman" w:hAnsi="Times New Roman" w:cs="Times New Roman"/>
          <w:sz w:val="24"/>
          <w:szCs w:val="24"/>
        </w:rPr>
        <w:tab/>
      </w:r>
      <w:r w:rsidR="005856FC">
        <w:rPr>
          <w:rFonts w:ascii="Times New Roman" w:hAnsi="Times New Roman" w:cs="Times New Roman"/>
          <w:sz w:val="24"/>
          <w:szCs w:val="24"/>
        </w:rPr>
        <w:tab/>
      </w:r>
      <w:r w:rsidR="005856FC">
        <w:rPr>
          <w:rFonts w:ascii="Times New Roman" w:hAnsi="Times New Roman" w:cs="Times New Roman"/>
          <w:sz w:val="24"/>
          <w:szCs w:val="24"/>
        </w:rPr>
        <w:tab/>
      </w:r>
      <w:r w:rsidR="005856FC" w:rsidRPr="00AE4FB4">
        <w:rPr>
          <w:rFonts w:ascii="Times New Roman" w:hAnsi="Times New Roman" w:cs="Times New Roman"/>
          <w:sz w:val="24"/>
          <w:szCs w:val="24"/>
        </w:rPr>
        <w:t>125 pts.</w:t>
      </w:r>
    </w:p>
    <w:p w14:paraId="5972EA8E" w14:textId="414FC955" w:rsidR="00D857DD" w:rsidRPr="00AE4FB4" w:rsidRDefault="005856FC" w:rsidP="00D857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Unit Exam Study Guides </w:t>
      </w:r>
      <w:r w:rsidR="00D857DD" w:rsidRPr="00AE4FB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75</w:t>
      </w:r>
      <w:proofErr w:type="gramEnd"/>
      <w:r>
        <w:rPr>
          <w:rFonts w:ascii="Times New Roman" w:hAnsi="Times New Roman" w:cs="Times New Roman"/>
          <w:sz w:val="24"/>
          <w:szCs w:val="24"/>
        </w:rPr>
        <w:t xml:space="preserve"> pts. </w:t>
      </w:r>
      <w:r w:rsidR="00D857DD" w:rsidRPr="00AE4FB4">
        <w:rPr>
          <w:rFonts w:ascii="Times New Roman" w:hAnsi="Times New Roman" w:cs="Times New Roman"/>
          <w:sz w:val="24"/>
          <w:szCs w:val="24"/>
        </w:rPr>
        <w:tab/>
      </w:r>
    </w:p>
    <w:p w14:paraId="289D2321" w14:textId="77777777" w:rsidR="00D857DD" w:rsidRPr="00AE4FB4" w:rsidRDefault="00D857DD" w:rsidP="00D857DD">
      <w:pPr>
        <w:spacing w:after="0" w:line="240" w:lineRule="auto"/>
        <w:rPr>
          <w:rFonts w:ascii="Times New Roman" w:hAnsi="Times New Roman" w:cs="Times New Roman"/>
          <w:sz w:val="24"/>
          <w:szCs w:val="24"/>
        </w:rPr>
      </w:pP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t>______________________</w:t>
      </w:r>
    </w:p>
    <w:p w14:paraId="2F595ECA" w14:textId="37470A82" w:rsidR="00D857DD" w:rsidRPr="00AE4FB4" w:rsidRDefault="00D857DD" w:rsidP="00D857DD">
      <w:pPr>
        <w:spacing w:after="0" w:line="240" w:lineRule="auto"/>
        <w:rPr>
          <w:rFonts w:ascii="Times New Roman" w:hAnsi="Times New Roman" w:cs="Times New Roman"/>
          <w:sz w:val="24"/>
          <w:szCs w:val="24"/>
        </w:rPr>
      </w:pPr>
      <w:r w:rsidRPr="00AE4FB4">
        <w:rPr>
          <w:rFonts w:ascii="Times New Roman" w:hAnsi="Times New Roman" w:cs="Times New Roman"/>
          <w:sz w:val="24"/>
          <w:szCs w:val="24"/>
        </w:rPr>
        <w:t>TOTAL (approx.)</w:t>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t>/1</w:t>
      </w:r>
      <w:r w:rsidR="00DA53B9">
        <w:rPr>
          <w:rFonts w:ascii="Times New Roman" w:hAnsi="Times New Roman" w:cs="Times New Roman"/>
          <w:sz w:val="24"/>
          <w:szCs w:val="24"/>
        </w:rPr>
        <w:t>2</w:t>
      </w:r>
      <w:r w:rsidR="005856FC">
        <w:rPr>
          <w:rFonts w:ascii="Times New Roman" w:hAnsi="Times New Roman" w:cs="Times New Roman"/>
          <w:sz w:val="24"/>
          <w:szCs w:val="24"/>
        </w:rPr>
        <w:t>75</w:t>
      </w:r>
      <w:r w:rsidRPr="00AE4FB4">
        <w:rPr>
          <w:rFonts w:ascii="Times New Roman" w:hAnsi="Times New Roman" w:cs="Times New Roman"/>
          <w:sz w:val="24"/>
          <w:szCs w:val="24"/>
        </w:rPr>
        <w:t xml:space="preserve"> pts.</w:t>
      </w:r>
    </w:p>
    <w:p w14:paraId="12962EE5" w14:textId="77777777" w:rsidR="00D857DD" w:rsidRPr="00AE4FB4" w:rsidRDefault="00D857DD" w:rsidP="00D857DD">
      <w:pPr>
        <w:spacing w:after="0" w:line="240" w:lineRule="auto"/>
        <w:rPr>
          <w:rFonts w:ascii="Times New Roman" w:hAnsi="Times New Roman" w:cs="Times New Roman"/>
          <w:sz w:val="16"/>
          <w:szCs w:val="16"/>
        </w:rPr>
      </w:pPr>
    </w:p>
    <w:p w14:paraId="2691D3EB" w14:textId="77777777" w:rsidR="00D857DD" w:rsidRPr="00AE4FB4" w:rsidRDefault="00D857DD" w:rsidP="00D857DD">
      <w:pPr>
        <w:spacing w:after="0" w:line="240" w:lineRule="auto"/>
        <w:rPr>
          <w:rFonts w:ascii="Times New Roman" w:hAnsi="Times New Roman" w:cs="Times New Roman"/>
          <w:sz w:val="24"/>
          <w:szCs w:val="24"/>
        </w:rPr>
      </w:pPr>
      <w:r w:rsidRPr="00AE4FB4">
        <w:rPr>
          <w:rFonts w:ascii="Times New Roman" w:hAnsi="Times New Roman" w:cs="Times New Roman"/>
          <w:b/>
          <w:sz w:val="24"/>
          <w:szCs w:val="24"/>
        </w:rPr>
        <w:t>Grading Scale</w:t>
      </w:r>
      <w:proofErr w:type="gramStart"/>
      <w:r w:rsidRPr="00AE4FB4">
        <w:rPr>
          <w:rFonts w:ascii="Times New Roman" w:hAnsi="Times New Roman" w:cs="Times New Roman"/>
          <w:b/>
          <w:sz w:val="24"/>
          <w:szCs w:val="24"/>
        </w:rPr>
        <w:t>:  (</w:t>
      </w:r>
      <w:proofErr w:type="gramEnd"/>
      <w:r w:rsidRPr="00AE4FB4">
        <w:rPr>
          <w:rFonts w:ascii="Times New Roman" w:hAnsi="Times New Roman" w:cs="Times New Roman"/>
          <w:b/>
          <w:sz w:val="24"/>
          <w:szCs w:val="24"/>
        </w:rPr>
        <w:t xml:space="preserve">There may be additional discussion threads added to grade during the course of the 14 week course.)  </w:t>
      </w:r>
    </w:p>
    <w:p w14:paraId="437BB836" w14:textId="77777777" w:rsidR="00D857DD" w:rsidRPr="00AE4FB4" w:rsidRDefault="00D857DD" w:rsidP="00D857DD">
      <w:pPr>
        <w:spacing w:after="0" w:line="240" w:lineRule="auto"/>
        <w:rPr>
          <w:rFonts w:ascii="Times New Roman" w:hAnsi="Times New Roman" w:cs="Times New Roman"/>
          <w:sz w:val="24"/>
          <w:szCs w:val="24"/>
        </w:rPr>
      </w:pPr>
      <w:r w:rsidRPr="00AE4FB4">
        <w:rPr>
          <w:rFonts w:ascii="Times New Roman" w:hAnsi="Times New Roman" w:cs="Times New Roman"/>
          <w:sz w:val="24"/>
          <w:szCs w:val="24"/>
        </w:rPr>
        <w:t xml:space="preserve">A= 90%-100%  </w:t>
      </w:r>
      <w:r w:rsidRPr="00AE4FB4">
        <w:rPr>
          <w:rFonts w:ascii="Times New Roman" w:hAnsi="Times New Roman" w:cs="Times New Roman"/>
          <w:sz w:val="24"/>
          <w:szCs w:val="24"/>
        </w:rPr>
        <w:tab/>
      </w:r>
      <w:r w:rsidRPr="00AE4FB4">
        <w:rPr>
          <w:rFonts w:ascii="Times New Roman" w:hAnsi="Times New Roman" w:cs="Times New Roman"/>
          <w:sz w:val="24"/>
          <w:szCs w:val="24"/>
        </w:rPr>
        <w:tab/>
      </w:r>
    </w:p>
    <w:p w14:paraId="7C56C149" w14:textId="77777777" w:rsidR="00D857DD" w:rsidRPr="00AE4FB4" w:rsidRDefault="00D857DD" w:rsidP="00D857DD">
      <w:pPr>
        <w:spacing w:after="0" w:line="240" w:lineRule="auto"/>
        <w:rPr>
          <w:rFonts w:ascii="Times New Roman" w:hAnsi="Times New Roman" w:cs="Times New Roman"/>
          <w:sz w:val="24"/>
          <w:szCs w:val="24"/>
        </w:rPr>
      </w:pPr>
      <w:r w:rsidRPr="00AE4FB4">
        <w:rPr>
          <w:rFonts w:ascii="Times New Roman" w:hAnsi="Times New Roman" w:cs="Times New Roman"/>
          <w:sz w:val="24"/>
          <w:szCs w:val="24"/>
        </w:rPr>
        <w:t xml:space="preserve">B= 80%-89%   </w:t>
      </w:r>
      <w:r w:rsidRPr="00AE4FB4">
        <w:rPr>
          <w:rFonts w:ascii="Times New Roman" w:hAnsi="Times New Roman" w:cs="Times New Roman"/>
          <w:sz w:val="24"/>
          <w:szCs w:val="24"/>
        </w:rPr>
        <w:tab/>
      </w:r>
      <w:r w:rsidRPr="00AE4FB4">
        <w:rPr>
          <w:rFonts w:ascii="Times New Roman" w:hAnsi="Times New Roman" w:cs="Times New Roman"/>
          <w:sz w:val="24"/>
          <w:szCs w:val="24"/>
        </w:rPr>
        <w:tab/>
      </w:r>
    </w:p>
    <w:p w14:paraId="27420D46" w14:textId="77777777" w:rsidR="00D857DD" w:rsidRPr="00AE4FB4" w:rsidRDefault="00D857DD" w:rsidP="00D857DD">
      <w:pPr>
        <w:spacing w:after="0" w:line="240" w:lineRule="auto"/>
        <w:rPr>
          <w:rFonts w:ascii="Times New Roman" w:hAnsi="Times New Roman" w:cs="Times New Roman"/>
          <w:sz w:val="24"/>
          <w:szCs w:val="24"/>
        </w:rPr>
      </w:pPr>
      <w:r w:rsidRPr="00AE4FB4">
        <w:rPr>
          <w:rFonts w:ascii="Times New Roman" w:hAnsi="Times New Roman" w:cs="Times New Roman"/>
          <w:sz w:val="24"/>
          <w:szCs w:val="24"/>
        </w:rPr>
        <w:t xml:space="preserve">C= 70%-79%   </w:t>
      </w:r>
      <w:r w:rsidRPr="00AE4FB4">
        <w:rPr>
          <w:rFonts w:ascii="Times New Roman" w:hAnsi="Times New Roman" w:cs="Times New Roman"/>
          <w:sz w:val="24"/>
          <w:szCs w:val="24"/>
        </w:rPr>
        <w:tab/>
      </w:r>
      <w:r w:rsidRPr="00AE4FB4">
        <w:rPr>
          <w:rFonts w:ascii="Times New Roman" w:hAnsi="Times New Roman" w:cs="Times New Roman"/>
          <w:sz w:val="24"/>
          <w:szCs w:val="24"/>
        </w:rPr>
        <w:tab/>
      </w:r>
    </w:p>
    <w:p w14:paraId="2C0404BB" w14:textId="77777777" w:rsidR="00D857DD" w:rsidRPr="00AE4FB4" w:rsidRDefault="00D857DD" w:rsidP="00D857DD">
      <w:pPr>
        <w:spacing w:after="0" w:line="240" w:lineRule="auto"/>
        <w:rPr>
          <w:rFonts w:ascii="Times New Roman" w:hAnsi="Times New Roman" w:cs="Times New Roman"/>
          <w:sz w:val="24"/>
          <w:szCs w:val="24"/>
        </w:rPr>
      </w:pPr>
      <w:r w:rsidRPr="00AE4FB4">
        <w:rPr>
          <w:rFonts w:ascii="Times New Roman" w:hAnsi="Times New Roman" w:cs="Times New Roman"/>
          <w:sz w:val="24"/>
          <w:szCs w:val="24"/>
        </w:rPr>
        <w:t xml:space="preserve">D= 60%-69%   </w:t>
      </w:r>
      <w:r w:rsidRPr="00AE4FB4">
        <w:rPr>
          <w:rFonts w:ascii="Times New Roman" w:hAnsi="Times New Roman" w:cs="Times New Roman"/>
          <w:sz w:val="24"/>
          <w:szCs w:val="24"/>
        </w:rPr>
        <w:tab/>
      </w:r>
      <w:r w:rsidRPr="00AE4FB4">
        <w:rPr>
          <w:rFonts w:ascii="Times New Roman" w:hAnsi="Times New Roman" w:cs="Times New Roman"/>
          <w:sz w:val="24"/>
          <w:szCs w:val="24"/>
        </w:rPr>
        <w:tab/>
      </w:r>
    </w:p>
    <w:p w14:paraId="31364CA8" w14:textId="77777777" w:rsidR="00D857DD" w:rsidRPr="00AE4FB4" w:rsidRDefault="00D857DD" w:rsidP="00D857DD">
      <w:pPr>
        <w:spacing w:after="0"/>
        <w:rPr>
          <w:rFonts w:ascii="Times New Roman" w:hAnsi="Times New Roman" w:cs="Times New Roman"/>
          <w:sz w:val="24"/>
          <w:szCs w:val="24"/>
        </w:rPr>
      </w:pPr>
      <w:r w:rsidRPr="00AE4FB4">
        <w:rPr>
          <w:rFonts w:ascii="Times New Roman" w:hAnsi="Times New Roman" w:cs="Times New Roman"/>
          <w:sz w:val="24"/>
          <w:szCs w:val="24"/>
        </w:rPr>
        <w:t>F</w:t>
      </w:r>
      <w:proofErr w:type="gramStart"/>
      <w:r w:rsidRPr="00AE4FB4">
        <w:rPr>
          <w:rFonts w:ascii="Times New Roman" w:hAnsi="Times New Roman" w:cs="Times New Roman"/>
          <w:sz w:val="24"/>
          <w:szCs w:val="24"/>
        </w:rPr>
        <w:t>=  59</w:t>
      </w:r>
      <w:proofErr w:type="gramEnd"/>
      <w:r w:rsidRPr="00AE4FB4">
        <w:rPr>
          <w:rFonts w:ascii="Times New Roman" w:hAnsi="Times New Roman" w:cs="Times New Roman"/>
          <w:sz w:val="24"/>
          <w:szCs w:val="24"/>
        </w:rPr>
        <w:t xml:space="preserve"> and below</w:t>
      </w:r>
    </w:p>
    <w:p w14:paraId="0B2790E4" w14:textId="62B4F993" w:rsidR="00D857DD" w:rsidRDefault="00D857DD" w:rsidP="00D857DD">
      <w:pPr>
        <w:spacing w:after="0"/>
        <w:rPr>
          <w:rFonts w:ascii="Times New Roman" w:hAnsi="Times New Roman" w:cs="Times New Roman"/>
          <w:sz w:val="16"/>
          <w:szCs w:val="16"/>
        </w:rPr>
      </w:pPr>
    </w:p>
    <w:p w14:paraId="53D76A79" w14:textId="0A1C7748" w:rsidR="00D857DD" w:rsidRDefault="00D857DD" w:rsidP="00D857DD">
      <w:pPr>
        <w:spacing w:after="0"/>
        <w:rPr>
          <w:rFonts w:ascii="Times New Roman" w:hAnsi="Times New Roman" w:cs="Times New Roman"/>
          <w:sz w:val="16"/>
          <w:szCs w:val="16"/>
        </w:rPr>
      </w:pPr>
    </w:p>
    <w:p w14:paraId="0118B809" w14:textId="77777777" w:rsidR="00D857DD" w:rsidRPr="00AE4FB4" w:rsidRDefault="00D857DD" w:rsidP="00D857DD">
      <w:pPr>
        <w:spacing w:after="0"/>
        <w:rPr>
          <w:rFonts w:ascii="Times New Roman" w:hAnsi="Times New Roman" w:cs="Times New Roman"/>
          <w:sz w:val="16"/>
          <w:szCs w:val="16"/>
        </w:rPr>
      </w:pPr>
    </w:p>
    <w:p w14:paraId="07EE35BA" w14:textId="77777777" w:rsidR="00D857DD" w:rsidRPr="00AE4FB4" w:rsidRDefault="00D857DD" w:rsidP="00D857DD">
      <w:pPr>
        <w:spacing w:after="0"/>
        <w:rPr>
          <w:rFonts w:ascii="Times New Roman" w:hAnsi="Times New Roman" w:cs="Times New Roman"/>
          <w:b/>
          <w:sz w:val="24"/>
          <w:szCs w:val="24"/>
        </w:rPr>
      </w:pPr>
      <w:r w:rsidRPr="00AE4FB4">
        <w:rPr>
          <w:rFonts w:ascii="Times New Roman" w:hAnsi="Times New Roman" w:cs="Times New Roman"/>
          <w:b/>
          <w:sz w:val="24"/>
          <w:szCs w:val="24"/>
        </w:rPr>
        <w:t>Quiz/Exam Specifics</w:t>
      </w:r>
    </w:p>
    <w:p w14:paraId="588FCB34" w14:textId="77777777" w:rsidR="00D857DD" w:rsidRPr="00AE4FB4" w:rsidRDefault="00D857DD" w:rsidP="00D857DD">
      <w:pPr>
        <w:pStyle w:val="ListParagraph"/>
        <w:numPr>
          <w:ilvl w:val="0"/>
          <w:numId w:val="4"/>
        </w:numPr>
        <w:spacing w:after="0"/>
        <w:rPr>
          <w:rFonts w:ascii="Times New Roman" w:hAnsi="Times New Roman" w:cs="Times New Roman"/>
          <w:b/>
          <w:sz w:val="24"/>
          <w:szCs w:val="24"/>
        </w:rPr>
      </w:pPr>
      <w:r w:rsidRPr="00AE4FB4">
        <w:rPr>
          <w:rFonts w:ascii="Times New Roman" w:hAnsi="Times New Roman" w:cs="Times New Roman"/>
          <w:sz w:val="24"/>
          <w:szCs w:val="24"/>
        </w:rPr>
        <w:t xml:space="preserve">All Quizzes will be conducted in class or online.  </w:t>
      </w:r>
    </w:p>
    <w:p w14:paraId="1F73714B" w14:textId="77777777" w:rsidR="00D857DD" w:rsidRPr="00AE4FB4" w:rsidRDefault="00D857DD" w:rsidP="00D857DD">
      <w:pPr>
        <w:pStyle w:val="ListParagraph"/>
        <w:numPr>
          <w:ilvl w:val="0"/>
          <w:numId w:val="4"/>
        </w:numPr>
        <w:spacing w:after="0"/>
        <w:rPr>
          <w:rFonts w:ascii="Times New Roman" w:hAnsi="Times New Roman" w:cs="Times New Roman"/>
          <w:b/>
          <w:sz w:val="24"/>
          <w:szCs w:val="24"/>
        </w:rPr>
      </w:pPr>
      <w:r w:rsidRPr="00AE4FB4">
        <w:rPr>
          <w:rFonts w:ascii="Times New Roman" w:hAnsi="Times New Roman" w:cs="Times New Roman"/>
          <w:sz w:val="24"/>
          <w:szCs w:val="24"/>
        </w:rPr>
        <w:t>If you know you are going to have an issue with a due date prearrange with instructor prior to deadline.</w:t>
      </w:r>
    </w:p>
    <w:p w14:paraId="2ACE1733" w14:textId="77777777" w:rsidR="00D857DD" w:rsidRPr="00AE4FB4" w:rsidRDefault="00D857DD" w:rsidP="00D857DD">
      <w:pPr>
        <w:pStyle w:val="ListParagraph"/>
        <w:numPr>
          <w:ilvl w:val="0"/>
          <w:numId w:val="4"/>
        </w:numPr>
        <w:spacing w:after="0"/>
        <w:rPr>
          <w:rFonts w:ascii="Times New Roman" w:hAnsi="Times New Roman" w:cs="Times New Roman"/>
          <w:b/>
          <w:sz w:val="24"/>
          <w:szCs w:val="24"/>
        </w:rPr>
      </w:pPr>
      <w:r w:rsidRPr="00AE4FB4">
        <w:rPr>
          <w:rFonts w:ascii="Times New Roman" w:hAnsi="Times New Roman" w:cs="Times New Roman"/>
          <w:sz w:val="24"/>
          <w:szCs w:val="24"/>
        </w:rPr>
        <w:t xml:space="preserve">The 10 quizzes will be taken based </w:t>
      </w:r>
      <w:proofErr w:type="gramStart"/>
      <w:r w:rsidRPr="00AE4FB4">
        <w:rPr>
          <w:rFonts w:ascii="Times New Roman" w:hAnsi="Times New Roman" w:cs="Times New Roman"/>
          <w:sz w:val="24"/>
          <w:szCs w:val="24"/>
        </w:rPr>
        <w:t>in</w:t>
      </w:r>
      <w:proofErr w:type="gramEnd"/>
      <w:r w:rsidRPr="00AE4FB4">
        <w:rPr>
          <w:rFonts w:ascii="Times New Roman" w:hAnsi="Times New Roman" w:cs="Times New Roman"/>
          <w:sz w:val="24"/>
          <w:szCs w:val="24"/>
        </w:rPr>
        <w:t xml:space="preserve"> the weeks chapter(s) reading as well as any additional resources provided in Canvas &amp; Unit Packets.</w:t>
      </w:r>
    </w:p>
    <w:p w14:paraId="3F5CC7E9" w14:textId="77777777" w:rsidR="00D857DD" w:rsidRPr="00AE4FB4" w:rsidRDefault="00D857DD" w:rsidP="00D857DD">
      <w:pPr>
        <w:pStyle w:val="ListParagraph"/>
        <w:numPr>
          <w:ilvl w:val="0"/>
          <w:numId w:val="4"/>
        </w:numPr>
        <w:spacing w:after="0"/>
        <w:rPr>
          <w:rFonts w:ascii="Times New Roman" w:hAnsi="Times New Roman" w:cs="Times New Roman"/>
          <w:b/>
          <w:sz w:val="24"/>
          <w:szCs w:val="24"/>
        </w:rPr>
      </w:pPr>
      <w:r w:rsidRPr="00AE4FB4">
        <w:rPr>
          <w:rFonts w:ascii="Times New Roman" w:hAnsi="Times New Roman" w:cs="Times New Roman"/>
          <w:sz w:val="24"/>
          <w:szCs w:val="24"/>
        </w:rPr>
        <w:t xml:space="preserve">Quizzes will only be able to be taken ONE time and will include a time limit. </w:t>
      </w:r>
    </w:p>
    <w:p w14:paraId="656DFAF4" w14:textId="77777777" w:rsidR="00D857DD" w:rsidRPr="00AE4FB4" w:rsidRDefault="00D857DD" w:rsidP="00D857DD">
      <w:pPr>
        <w:pStyle w:val="ListParagraph"/>
        <w:numPr>
          <w:ilvl w:val="0"/>
          <w:numId w:val="4"/>
        </w:numPr>
        <w:spacing w:after="0"/>
        <w:rPr>
          <w:rFonts w:ascii="Times New Roman" w:hAnsi="Times New Roman" w:cs="Times New Roman"/>
          <w:b/>
          <w:sz w:val="24"/>
          <w:szCs w:val="24"/>
        </w:rPr>
      </w:pPr>
      <w:r w:rsidRPr="00AE4FB4">
        <w:rPr>
          <w:rFonts w:ascii="Times New Roman" w:hAnsi="Times New Roman" w:cs="Times New Roman"/>
          <w:sz w:val="24"/>
          <w:szCs w:val="24"/>
        </w:rPr>
        <w:t xml:space="preserve">The Midterm will be taken after the competition on Each Unit.  </w:t>
      </w:r>
    </w:p>
    <w:p w14:paraId="47413D27" w14:textId="77777777" w:rsidR="00D857DD" w:rsidRPr="00AE4FB4" w:rsidRDefault="00D857DD" w:rsidP="00D857DD">
      <w:pPr>
        <w:pStyle w:val="ListParagraph"/>
        <w:numPr>
          <w:ilvl w:val="0"/>
          <w:numId w:val="4"/>
        </w:numPr>
        <w:spacing w:after="0"/>
        <w:rPr>
          <w:rFonts w:ascii="Times New Roman" w:hAnsi="Times New Roman" w:cs="Times New Roman"/>
          <w:b/>
          <w:sz w:val="24"/>
          <w:szCs w:val="24"/>
        </w:rPr>
      </w:pPr>
      <w:r w:rsidRPr="00AE4FB4">
        <w:rPr>
          <w:rFonts w:ascii="Times New Roman" w:hAnsi="Times New Roman" w:cs="Times New Roman"/>
          <w:sz w:val="24"/>
          <w:szCs w:val="24"/>
        </w:rPr>
        <w:t>The Final Exam will be taken during the last week of the course</w:t>
      </w:r>
    </w:p>
    <w:p w14:paraId="2CD3EB31" w14:textId="77777777" w:rsidR="00D857DD" w:rsidRDefault="00D857DD" w:rsidP="00D857DD">
      <w:pPr>
        <w:spacing w:after="0"/>
        <w:rPr>
          <w:rFonts w:ascii="Times New Roman" w:hAnsi="Times New Roman" w:cs="Times New Roman"/>
          <w:b/>
          <w:sz w:val="24"/>
          <w:szCs w:val="24"/>
        </w:rPr>
      </w:pPr>
    </w:p>
    <w:p w14:paraId="58F29176" w14:textId="77777777" w:rsidR="00D857DD" w:rsidRPr="00AE4FB4" w:rsidRDefault="00D857DD" w:rsidP="00D857DD">
      <w:pPr>
        <w:spacing w:after="0"/>
        <w:rPr>
          <w:rFonts w:ascii="Times New Roman" w:hAnsi="Times New Roman" w:cs="Times New Roman"/>
          <w:b/>
          <w:sz w:val="24"/>
          <w:szCs w:val="24"/>
        </w:rPr>
      </w:pPr>
      <w:r w:rsidRPr="00AE4FB4">
        <w:rPr>
          <w:rFonts w:ascii="Times New Roman" w:hAnsi="Times New Roman" w:cs="Times New Roman"/>
          <w:b/>
          <w:sz w:val="24"/>
          <w:szCs w:val="24"/>
        </w:rPr>
        <w:t>Discussion Posts specifics:</w:t>
      </w:r>
    </w:p>
    <w:p w14:paraId="6CC353D3" w14:textId="77777777" w:rsidR="00D857DD" w:rsidRPr="00AE4FB4" w:rsidRDefault="00D857DD" w:rsidP="00D857DD">
      <w:pPr>
        <w:pStyle w:val="ListParagraph"/>
        <w:numPr>
          <w:ilvl w:val="0"/>
          <w:numId w:val="5"/>
        </w:numPr>
        <w:spacing w:after="0"/>
        <w:ind w:left="720"/>
        <w:rPr>
          <w:rFonts w:ascii="Times New Roman" w:hAnsi="Times New Roman" w:cs="Times New Roman"/>
          <w:sz w:val="24"/>
          <w:szCs w:val="24"/>
        </w:rPr>
      </w:pPr>
      <w:r w:rsidRPr="00AE4FB4">
        <w:rPr>
          <w:rFonts w:ascii="Times New Roman" w:hAnsi="Times New Roman" w:cs="Times New Roman"/>
          <w:sz w:val="24"/>
          <w:szCs w:val="24"/>
        </w:rPr>
        <w:t xml:space="preserve">All of us are expected to participate in the classroom/online discussions.  The discussions (approximately </w:t>
      </w:r>
      <w:r>
        <w:rPr>
          <w:rFonts w:ascii="Times New Roman" w:hAnsi="Times New Roman" w:cs="Times New Roman"/>
          <w:sz w:val="24"/>
          <w:szCs w:val="24"/>
        </w:rPr>
        <w:t>5</w:t>
      </w:r>
      <w:r w:rsidRPr="00AE4FB4">
        <w:rPr>
          <w:rFonts w:ascii="Times New Roman" w:hAnsi="Times New Roman" w:cs="Times New Roman"/>
          <w:sz w:val="24"/>
          <w:szCs w:val="24"/>
        </w:rPr>
        <w:t xml:space="preserve"> during the course) will help us explore historical issues and to better understand the concepts we are introduced to each week from the chapter readings. You will be given additional reading and resources outside of your text to assist you in answering the threads.  All responses will have a length requirement and should be a sample of your best writing. All posts must be respectful and clean and must reference at least one relevant website, document, or article.   </w:t>
      </w:r>
    </w:p>
    <w:p w14:paraId="1C73BE70" w14:textId="77777777" w:rsidR="00D857DD" w:rsidRPr="00AE4FB4" w:rsidRDefault="00D857DD" w:rsidP="00D857DD">
      <w:pPr>
        <w:pStyle w:val="ListParagraph"/>
        <w:numPr>
          <w:ilvl w:val="0"/>
          <w:numId w:val="5"/>
        </w:numPr>
        <w:spacing w:after="0"/>
        <w:ind w:left="720"/>
        <w:rPr>
          <w:rFonts w:ascii="Times New Roman" w:hAnsi="Times New Roman" w:cs="Times New Roman"/>
          <w:sz w:val="24"/>
          <w:szCs w:val="24"/>
        </w:rPr>
      </w:pPr>
      <w:r w:rsidRPr="00AE4FB4">
        <w:rPr>
          <w:rFonts w:ascii="Times New Roman" w:hAnsi="Times New Roman" w:cs="Times New Roman"/>
          <w:sz w:val="24"/>
          <w:szCs w:val="24"/>
        </w:rPr>
        <w:t xml:space="preserve">I expect everyone to respect the diversity of opinions, to discuss ideas but not engage in personal attacks and maintain an appropriate decorum online.  No profanity or other language that would be viewed as inappropriate or offensive.  </w:t>
      </w:r>
    </w:p>
    <w:p w14:paraId="1F5DA109" w14:textId="77777777" w:rsidR="00D857DD" w:rsidRPr="00AE4FB4" w:rsidRDefault="00D857DD" w:rsidP="00D857DD">
      <w:pPr>
        <w:spacing w:after="0"/>
        <w:rPr>
          <w:rFonts w:ascii="Times New Roman" w:hAnsi="Times New Roman" w:cs="Times New Roman"/>
          <w:b/>
          <w:sz w:val="24"/>
          <w:szCs w:val="24"/>
        </w:rPr>
      </w:pPr>
    </w:p>
    <w:p w14:paraId="65F7A1A5" w14:textId="77777777" w:rsidR="00D857DD" w:rsidRPr="00AE4FB4" w:rsidRDefault="00D857DD" w:rsidP="00D857DD">
      <w:pPr>
        <w:spacing w:after="0"/>
        <w:rPr>
          <w:rFonts w:ascii="Times New Roman" w:hAnsi="Times New Roman" w:cs="Times New Roman"/>
          <w:b/>
          <w:sz w:val="24"/>
          <w:szCs w:val="24"/>
        </w:rPr>
      </w:pPr>
      <w:r w:rsidRPr="00AE4FB4">
        <w:rPr>
          <w:rFonts w:ascii="Times New Roman" w:hAnsi="Times New Roman" w:cs="Times New Roman"/>
          <w:b/>
          <w:sz w:val="24"/>
          <w:szCs w:val="24"/>
        </w:rPr>
        <w:t>Writing Assignments specifics:</w:t>
      </w:r>
    </w:p>
    <w:p w14:paraId="68012CCD" w14:textId="77777777" w:rsidR="00D857DD" w:rsidRPr="00AE4FB4" w:rsidRDefault="00D857DD" w:rsidP="00D857DD">
      <w:pPr>
        <w:pStyle w:val="ListParagraph"/>
        <w:numPr>
          <w:ilvl w:val="0"/>
          <w:numId w:val="5"/>
        </w:numPr>
        <w:spacing w:after="0"/>
        <w:rPr>
          <w:rFonts w:ascii="Times New Roman" w:hAnsi="Times New Roman" w:cs="Times New Roman"/>
          <w:sz w:val="24"/>
          <w:szCs w:val="24"/>
        </w:rPr>
      </w:pPr>
      <w:r w:rsidRPr="00AE4FB4">
        <w:rPr>
          <w:rFonts w:ascii="Times New Roman" w:hAnsi="Times New Roman" w:cs="Times New Roman"/>
          <w:sz w:val="24"/>
          <w:szCs w:val="24"/>
        </w:rPr>
        <w:t xml:space="preserve">There will be a critical thinking writing assignment for the course which will include </w:t>
      </w:r>
      <w:proofErr w:type="spellStart"/>
      <w:proofErr w:type="gramStart"/>
      <w:r w:rsidRPr="00AE4FB4">
        <w:rPr>
          <w:rFonts w:ascii="Times New Roman" w:hAnsi="Times New Roman" w:cs="Times New Roman"/>
          <w:sz w:val="24"/>
          <w:szCs w:val="24"/>
        </w:rPr>
        <w:t>a</w:t>
      </w:r>
      <w:proofErr w:type="spellEnd"/>
      <w:proofErr w:type="gramEnd"/>
      <w:r w:rsidRPr="00AE4FB4">
        <w:rPr>
          <w:rFonts w:ascii="Times New Roman" w:hAnsi="Times New Roman" w:cs="Times New Roman"/>
          <w:sz w:val="24"/>
          <w:szCs w:val="24"/>
        </w:rPr>
        <w:t xml:space="preserve"> essay template assignment at the midpoint of the course. will complete a in the first 7 weeks and one paper in the last 7 weeks.  </w:t>
      </w:r>
      <w:proofErr w:type="gramStart"/>
      <w:r w:rsidRPr="00AE4FB4">
        <w:rPr>
          <w:rFonts w:ascii="Times New Roman" w:hAnsi="Times New Roman" w:cs="Times New Roman"/>
          <w:sz w:val="24"/>
          <w:szCs w:val="24"/>
        </w:rPr>
        <w:t>Topics</w:t>
      </w:r>
      <w:proofErr w:type="gramEnd"/>
      <w:r w:rsidRPr="00AE4FB4">
        <w:rPr>
          <w:rFonts w:ascii="Times New Roman" w:hAnsi="Times New Roman" w:cs="Times New Roman"/>
          <w:sz w:val="24"/>
          <w:szCs w:val="24"/>
        </w:rPr>
        <w:t xml:space="preserve"> will be TBA.  Rubrics will be provided for the papers. Paper must include a bibliography that includes a minimum of 3 sources. </w:t>
      </w:r>
    </w:p>
    <w:p w14:paraId="1020A9F7" w14:textId="77777777" w:rsidR="00D857DD" w:rsidRPr="00AE4FB4" w:rsidRDefault="00D857DD" w:rsidP="00D857DD">
      <w:pPr>
        <w:pStyle w:val="ListParagraph"/>
        <w:numPr>
          <w:ilvl w:val="0"/>
          <w:numId w:val="5"/>
        </w:numPr>
        <w:spacing w:after="0"/>
        <w:rPr>
          <w:rFonts w:ascii="Times New Roman" w:hAnsi="Times New Roman" w:cs="Times New Roman"/>
          <w:sz w:val="24"/>
          <w:szCs w:val="24"/>
        </w:rPr>
      </w:pPr>
      <w:r w:rsidRPr="00AE4FB4">
        <w:rPr>
          <w:rFonts w:ascii="Times New Roman" w:hAnsi="Times New Roman" w:cs="Times New Roman"/>
          <w:sz w:val="24"/>
          <w:szCs w:val="24"/>
        </w:rPr>
        <w:t xml:space="preserve">All papers must be 2-3 pages in length.  Double spaced in 12 </w:t>
      </w:r>
      <w:proofErr w:type="gramStart"/>
      <w:r w:rsidRPr="00AE4FB4">
        <w:rPr>
          <w:rFonts w:ascii="Times New Roman" w:hAnsi="Times New Roman" w:cs="Times New Roman"/>
          <w:sz w:val="24"/>
          <w:szCs w:val="24"/>
        </w:rPr>
        <w:t>font</w:t>
      </w:r>
      <w:proofErr w:type="gramEnd"/>
      <w:r w:rsidRPr="00AE4FB4">
        <w:rPr>
          <w:rFonts w:ascii="Times New Roman" w:hAnsi="Times New Roman" w:cs="Times New Roman"/>
          <w:sz w:val="24"/>
          <w:szCs w:val="24"/>
        </w:rPr>
        <w:t xml:space="preserve">.  The length does not include your bibliography.  It should be included on a separate page. </w:t>
      </w:r>
    </w:p>
    <w:p w14:paraId="50251503" w14:textId="77777777" w:rsidR="00D857DD" w:rsidRPr="00AE4FB4" w:rsidRDefault="00D857DD" w:rsidP="00D857DD">
      <w:pPr>
        <w:pStyle w:val="ListParagraph"/>
        <w:numPr>
          <w:ilvl w:val="0"/>
          <w:numId w:val="5"/>
        </w:numPr>
        <w:spacing w:after="0"/>
        <w:rPr>
          <w:rFonts w:ascii="Times New Roman" w:hAnsi="Times New Roman" w:cs="Times New Roman"/>
          <w:sz w:val="24"/>
          <w:szCs w:val="24"/>
        </w:rPr>
      </w:pPr>
      <w:r w:rsidRPr="00AE4FB4">
        <w:rPr>
          <w:rFonts w:ascii="Times New Roman" w:hAnsi="Times New Roman" w:cs="Times New Roman"/>
          <w:sz w:val="24"/>
          <w:szCs w:val="24"/>
        </w:rPr>
        <w:t xml:space="preserve">All plagiarized papers will result in a failure of the course.    </w:t>
      </w:r>
    </w:p>
    <w:p w14:paraId="39A3FB57" w14:textId="77777777" w:rsidR="00D857DD" w:rsidRPr="00AE4FB4" w:rsidRDefault="00D857DD" w:rsidP="00D857DD">
      <w:pPr>
        <w:pStyle w:val="ListParagraph"/>
        <w:numPr>
          <w:ilvl w:val="0"/>
          <w:numId w:val="5"/>
        </w:numPr>
        <w:spacing w:after="0"/>
        <w:rPr>
          <w:rFonts w:ascii="Times New Roman" w:hAnsi="Times New Roman" w:cs="Times New Roman"/>
          <w:sz w:val="24"/>
          <w:szCs w:val="24"/>
        </w:rPr>
      </w:pPr>
      <w:r w:rsidRPr="00AE4FB4">
        <w:rPr>
          <w:rFonts w:ascii="Times New Roman" w:hAnsi="Times New Roman" w:cs="Times New Roman"/>
          <w:sz w:val="24"/>
          <w:szCs w:val="24"/>
        </w:rPr>
        <w:t>Paper guidelines and structure.  Be sure to have your name in the upper right-hand corner of your paper and include your course name (USH10</w:t>
      </w:r>
      <w:r>
        <w:rPr>
          <w:rFonts w:ascii="Times New Roman" w:hAnsi="Times New Roman" w:cs="Times New Roman"/>
          <w:sz w:val="24"/>
          <w:szCs w:val="24"/>
        </w:rPr>
        <w:t>1</w:t>
      </w:r>
      <w:r w:rsidRPr="00AE4FB4">
        <w:rPr>
          <w:rFonts w:ascii="Times New Roman" w:hAnsi="Times New Roman" w:cs="Times New Roman"/>
          <w:sz w:val="24"/>
          <w:szCs w:val="24"/>
        </w:rPr>
        <w:t xml:space="preserve">).  Your introduction should clearly identify your topic.  In your body paragraphs summarize what you have learned using your references as evidence.  </w:t>
      </w:r>
    </w:p>
    <w:p w14:paraId="62EE1DFB" w14:textId="77777777" w:rsidR="00D857DD" w:rsidRPr="00AE4FB4" w:rsidRDefault="00D857DD" w:rsidP="00D857DD">
      <w:pPr>
        <w:spacing w:after="0"/>
        <w:rPr>
          <w:rFonts w:ascii="Times New Roman" w:hAnsi="Times New Roman" w:cs="Times New Roman"/>
          <w:b/>
          <w:bCs/>
          <w:sz w:val="24"/>
          <w:szCs w:val="24"/>
        </w:rPr>
      </w:pPr>
    </w:p>
    <w:p w14:paraId="64011D2B" w14:textId="77777777" w:rsidR="00D857DD" w:rsidRPr="00AE4FB4" w:rsidRDefault="00D857DD" w:rsidP="00D857DD">
      <w:pPr>
        <w:spacing w:after="0"/>
        <w:rPr>
          <w:rFonts w:ascii="Times New Roman" w:hAnsi="Times New Roman" w:cs="Times New Roman"/>
          <w:b/>
          <w:bCs/>
          <w:sz w:val="24"/>
          <w:szCs w:val="24"/>
        </w:rPr>
      </w:pPr>
      <w:r w:rsidRPr="00AE4FB4">
        <w:rPr>
          <w:rFonts w:ascii="Times New Roman" w:hAnsi="Times New Roman" w:cs="Times New Roman"/>
          <w:b/>
          <w:bCs/>
          <w:sz w:val="24"/>
          <w:szCs w:val="24"/>
        </w:rPr>
        <w:t>Technical Support with Canvas</w:t>
      </w:r>
    </w:p>
    <w:p w14:paraId="19C8E58C" w14:textId="77777777" w:rsidR="00D857DD" w:rsidRPr="00AE4FB4" w:rsidRDefault="00D857DD" w:rsidP="00D857DD">
      <w:pPr>
        <w:spacing w:after="0"/>
        <w:ind w:firstLine="720"/>
        <w:rPr>
          <w:rFonts w:ascii="Times New Roman" w:hAnsi="Times New Roman" w:cs="Times New Roman"/>
          <w:sz w:val="24"/>
          <w:szCs w:val="24"/>
        </w:rPr>
      </w:pPr>
      <w:r w:rsidRPr="00AE4FB4">
        <w:rPr>
          <w:rFonts w:ascii="Times New Roman" w:hAnsi="Times New Roman" w:cs="Times New Roman"/>
          <w:sz w:val="24"/>
          <w:szCs w:val="24"/>
        </w:rPr>
        <w:t>You must have reliable, consistent Internet access with an up-</w:t>
      </w:r>
      <w:proofErr w:type="gramStart"/>
      <w:r w:rsidRPr="00AE4FB4">
        <w:rPr>
          <w:rFonts w:ascii="Times New Roman" w:hAnsi="Times New Roman" w:cs="Times New Roman"/>
          <w:sz w:val="24"/>
          <w:szCs w:val="24"/>
        </w:rPr>
        <w:t>to date</w:t>
      </w:r>
      <w:proofErr w:type="gramEnd"/>
      <w:r w:rsidRPr="00AE4FB4">
        <w:rPr>
          <w:rFonts w:ascii="Times New Roman" w:hAnsi="Times New Roman" w:cs="Times New Roman"/>
          <w:sz w:val="24"/>
          <w:szCs w:val="24"/>
        </w:rPr>
        <w:t xml:space="preserve"> version of an Internet browser. In case of technical problems please contact the IT department at TMCC.  I am not someone who can help you with access issues.  This course is designed around reading in the text as well as outside resources. Students are required to regularly participate online at the “Canvas” class web site. Students will be asked to participate in discussions, watch </w:t>
      </w:r>
      <w:proofErr w:type="gramStart"/>
      <w:r w:rsidRPr="00AE4FB4">
        <w:rPr>
          <w:rFonts w:ascii="Times New Roman" w:hAnsi="Times New Roman" w:cs="Times New Roman"/>
          <w:sz w:val="24"/>
          <w:szCs w:val="24"/>
        </w:rPr>
        <w:t>video</w:t>
      </w:r>
      <w:proofErr w:type="gramEnd"/>
      <w:r w:rsidRPr="00AE4FB4">
        <w:rPr>
          <w:rFonts w:ascii="Times New Roman" w:hAnsi="Times New Roman" w:cs="Times New Roman"/>
          <w:sz w:val="24"/>
          <w:szCs w:val="24"/>
        </w:rPr>
        <w:t xml:space="preserve"> online, complete online assignments, take reading quizzes, and write (2) essays linking the topics in class to current issues in America. </w:t>
      </w:r>
    </w:p>
    <w:p w14:paraId="4B1AE70D" w14:textId="77777777" w:rsidR="00D857DD" w:rsidRPr="00AE4FB4" w:rsidRDefault="00D857DD" w:rsidP="00D857DD">
      <w:pPr>
        <w:spacing w:after="0"/>
        <w:rPr>
          <w:rFonts w:ascii="Times New Roman" w:hAnsi="Times New Roman" w:cs="Times New Roman"/>
          <w:sz w:val="24"/>
          <w:szCs w:val="24"/>
        </w:rPr>
      </w:pPr>
      <w:r w:rsidRPr="00AE4FB4">
        <w:rPr>
          <w:rFonts w:ascii="Times New Roman" w:hAnsi="Times New Roman" w:cs="Times New Roman"/>
          <w:sz w:val="24"/>
          <w:szCs w:val="24"/>
        </w:rPr>
        <w:t>http://www.tmcc.edu/students/support/</w:t>
      </w:r>
    </w:p>
    <w:p w14:paraId="621ECA97" w14:textId="77777777" w:rsidR="00D857DD" w:rsidRPr="00AE4FB4" w:rsidRDefault="00D857DD" w:rsidP="00D857DD">
      <w:pPr>
        <w:spacing w:after="0"/>
        <w:ind w:firstLine="720"/>
        <w:rPr>
          <w:rFonts w:ascii="Times New Roman" w:hAnsi="Times New Roman" w:cs="Times New Roman"/>
          <w:sz w:val="24"/>
          <w:szCs w:val="24"/>
        </w:rPr>
      </w:pPr>
      <w:r w:rsidRPr="00AE4FB4">
        <w:rPr>
          <w:rFonts w:ascii="Times New Roman" w:hAnsi="Times New Roman" w:cs="Times New Roman"/>
          <w:sz w:val="24"/>
          <w:szCs w:val="24"/>
        </w:rPr>
        <w:t xml:space="preserve">At the support center you will find solutions to common problems.  If you have forgotten your username or password, you can use the login assistance tab on the </w:t>
      </w:r>
      <w:proofErr w:type="spellStart"/>
      <w:r w:rsidRPr="00AE4FB4">
        <w:rPr>
          <w:rFonts w:ascii="Times New Roman" w:hAnsi="Times New Roman" w:cs="Times New Roman"/>
          <w:sz w:val="24"/>
          <w:szCs w:val="24"/>
        </w:rPr>
        <w:t>MyTMCC</w:t>
      </w:r>
      <w:proofErr w:type="spellEnd"/>
      <w:r w:rsidRPr="00AE4FB4">
        <w:rPr>
          <w:rFonts w:ascii="Times New Roman" w:hAnsi="Times New Roman" w:cs="Times New Roman"/>
          <w:sz w:val="24"/>
          <w:szCs w:val="24"/>
        </w:rPr>
        <w:t xml:space="preserve"> login page.  If you cannot solve the problem yourself, you can contact the Tech Support Center at 775-674-7576.  The center is open 8:00 a.m.-5:00 p.m. Monday-Friday.  </w:t>
      </w:r>
    </w:p>
    <w:p w14:paraId="524F0023" w14:textId="77777777" w:rsidR="00D857DD" w:rsidRPr="00AE4FB4" w:rsidRDefault="00D857DD" w:rsidP="00D857DD">
      <w:pPr>
        <w:spacing w:after="0"/>
        <w:rPr>
          <w:rFonts w:ascii="Times New Roman" w:hAnsi="Times New Roman" w:cs="Times New Roman"/>
          <w:b/>
          <w:bCs/>
          <w:sz w:val="24"/>
          <w:szCs w:val="24"/>
        </w:rPr>
      </w:pPr>
    </w:p>
    <w:p w14:paraId="3BC50D2A" w14:textId="77777777" w:rsidR="00D857DD" w:rsidRPr="00AE4FB4" w:rsidRDefault="00D857DD" w:rsidP="00D857DD">
      <w:pPr>
        <w:spacing w:after="0"/>
        <w:rPr>
          <w:rFonts w:ascii="Times New Roman" w:hAnsi="Times New Roman" w:cs="Times New Roman"/>
          <w:b/>
          <w:bCs/>
          <w:sz w:val="24"/>
          <w:szCs w:val="24"/>
        </w:rPr>
      </w:pPr>
      <w:r w:rsidRPr="00AE4FB4">
        <w:rPr>
          <w:rFonts w:ascii="Times New Roman" w:hAnsi="Times New Roman" w:cs="Times New Roman"/>
          <w:b/>
          <w:bCs/>
          <w:sz w:val="24"/>
          <w:szCs w:val="24"/>
        </w:rPr>
        <w:t>Materials:</w:t>
      </w:r>
    </w:p>
    <w:p w14:paraId="1196E4EB" w14:textId="77777777" w:rsidR="00D857DD" w:rsidRPr="00AE4FB4" w:rsidRDefault="00D857DD" w:rsidP="00D857DD">
      <w:pPr>
        <w:spacing w:after="0"/>
        <w:rPr>
          <w:rFonts w:ascii="Times New Roman" w:hAnsi="Times New Roman" w:cs="Times New Roman"/>
          <w:sz w:val="24"/>
          <w:szCs w:val="24"/>
        </w:rPr>
      </w:pPr>
      <w:r w:rsidRPr="00AE4FB4">
        <w:rPr>
          <w:rFonts w:ascii="Times New Roman" w:hAnsi="Times New Roman" w:cs="Times New Roman"/>
          <w:b/>
          <w:bCs/>
          <w:sz w:val="24"/>
          <w:szCs w:val="24"/>
        </w:rPr>
        <w:t xml:space="preserve">Notebook: </w:t>
      </w:r>
      <w:proofErr w:type="gramStart"/>
      <w:r w:rsidRPr="00AE4FB4">
        <w:rPr>
          <w:rFonts w:ascii="Times New Roman" w:hAnsi="Times New Roman" w:cs="Times New Roman"/>
          <w:bCs/>
          <w:sz w:val="24"/>
          <w:szCs w:val="24"/>
        </w:rPr>
        <w:t>2 inch</w:t>
      </w:r>
      <w:proofErr w:type="gramEnd"/>
      <w:r w:rsidRPr="00AE4FB4">
        <w:rPr>
          <w:rFonts w:ascii="Times New Roman" w:hAnsi="Times New Roman" w:cs="Times New Roman"/>
          <w:bCs/>
          <w:sz w:val="24"/>
          <w:szCs w:val="24"/>
        </w:rPr>
        <w:t xml:space="preserve"> notebook- </w:t>
      </w:r>
      <w:r w:rsidRPr="00AE4FB4">
        <w:rPr>
          <w:rFonts w:ascii="Times New Roman" w:hAnsi="Times New Roman" w:cs="Times New Roman"/>
          <w:sz w:val="24"/>
          <w:szCs w:val="24"/>
        </w:rPr>
        <w:t xml:space="preserve">Recommended for organizing each week’s content and chapter materials.   </w:t>
      </w:r>
    </w:p>
    <w:p w14:paraId="64D8CAFC" w14:textId="77777777" w:rsidR="00D857DD" w:rsidRPr="00AE4FB4" w:rsidRDefault="00D857DD" w:rsidP="00D857DD">
      <w:pPr>
        <w:spacing w:after="0" w:line="240" w:lineRule="auto"/>
        <w:rPr>
          <w:rFonts w:ascii="Times New Roman" w:hAnsi="Times New Roman" w:cs="Times New Roman"/>
          <w:sz w:val="24"/>
          <w:szCs w:val="24"/>
          <w:u w:val="single"/>
        </w:rPr>
      </w:pPr>
      <w:r w:rsidRPr="00AE4FB4">
        <w:rPr>
          <w:rFonts w:ascii="Times New Roman" w:hAnsi="Times New Roman" w:cs="Times New Roman"/>
          <w:b/>
          <w:sz w:val="24"/>
          <w:szCs w:val="24"/>
        </w:rPr>
        <w:t>Textbook:</w:t>
      </w:r>
      <w:r w:rsidRPr="00AE4FB4">
        <w:rPr>
          <w:rFonts w:ascii="Times New Roman" w:hAnsi="Times New Roman" w:cs="Times New Roman"/>
          <w:sz w:val="24"/>
          <w:szCs w:val="24"/>
        </w:rPr>
        <w:t xml:space="preserve">  All students will receive a physical copy of the text at no charge.  Need to check out prior </w:t>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r>
      <w:r w:rsidRPr="00AE4FB4">
        <w:rPr>
          <w:rFonts w:ascii="Times New Roman" w:hAnsi="Times New Roman" w:cs="Times New Roman"/>
          <w:sz w:val="24"/>
          <w:szCs w:val="24"/>
        </w:rPr>
        <w:tab/>
        <w:t xml:space="preserve">to week 1 in room 204.  </w:t>
      </w:r>
      <w:r>
        <w:rPr>
          <w:rFonts w:ascii="Times New Roman" w:hAnsi="Times New Roman" w:cs="Times New Roman"/>
          <w:sz w:val="24"/>
          <w:szCs w:val="24"/>
        </w:rPr>
        <w:t xml:space="preserve">Digital Version will also be available on Canvas </w:t>
      </w:r>
    </w:p>
    <w:p w14:paraId="6BF0078D" w14:textId="77777777" w:rsidR="00D857DD" w:rsidRPr="00AE4FB4" w:rsidRDefault="00D857DD" w:rsidP="00D857DD">
      <w:pPr>
        <w:pStyle w:val="paragraph"/>
        <w:textAlignment w:val="baseline"/>
        <w:rPr>
          <w:b/>
          <w:bCs/>
        </w:rPr>
      </w:pPr>
      <w:r w:rsidRPr="00AE4FB4">
        <w:rPr>
          <w:rStyle w:val="normaltextrun"/>
          <w:b/>
          <w:bCs/>
        </w:rPr>
        <w:t>AP/Dual Credit Textbook:</w:t>
      </w:r>
    </w:p>
    <w:p w14:paraId="725E9C8A" w14:textId="77777777" w:rsidR="00D857DD" w:rsidRPr="00AE4FB4" w:rsidRDefault="00D857DD" w:rsidP="00D857DD">
      <w:pPr>
        <w:pStyle w:val="paragraph"/>
        <w:textAlignment w:val="baseline"/>
        <w:rPr>
          <w:rStyle w:val="eop"/>
          <w:rFonts w:eastAsiaTheme="majorEastAsia"/>
        </w:rPr>
      </w:pPr>
      <w:proofErr w:type="spellStart"/>
      <w:r w:rsidRPr="00AE4FB4">
        <w:rPr>
          <w:rStyle w:val="spellingerror"/>
          <w:color w:val="000000"/>
        </w:rPr>
        <w:t>Henretta</w:t>
      </w:r>
      <w:proofErr w:type="spellEnd"/>
      <w:r w:rsidRPr="00AE4FB4">
        <w:rPr>
          <w:rStyle w:val="normaltextrun"/>
          <w:color w:val="000000"/>
        </w:rPr>
        <w:t xml:space="preserve">, James A., Eric </w:t>
      </w:r>
      <w:proofErr w:type="spellStart"/>
      <w:r w:rsidRPr="00AE4FB4">
        <w:rPr>
          <w:rStyle w:val="spellingerror"/>
          <w:color w:val="000000"/>
        </w:rPr>
        <w:t>Hinderaker</w:t>
      </w:r>
      <w:proofErr w:type="spellEnd"/>
      <w:r w:rsidRPr="00AE4FB4">
        <w:rPr>
          <w:rStyle w:val="normaltextrun"/>
          <w:color w:val="000000"/>
        </w:rPr>
        <w:t xml:space="preserve">, Rebecca Edwards, and Robert </w:t>
      </w:r>
      <w:proofErr w:type="spellStart"/>
      <w:proofErr w:type="gramStart"/>
      <w:r w:rsidRPr="00AE4FB4">
        <w:rPr>
          <w:rStyle w:val="normaltextrun"/>
          <w:color w:val="000000"/>
        </w:rPr>
        <w:t>O.Self</w:t>
      </w:r>
      <w:proofErr w:type="spellEnd"/>
      <w:proofErr w:type="gramEnd"/>
      <w:r w:rsidRPr="00AE4FB4">
        <w:rPr>
          <w:rStyle w:val="normaltextrun"/>
          <w:color w:val="000000"/>
        </w:rPr>
        <w:t xml:space="preserve">. </w:t>
      </w:r>
      <w:r w:rsidRPr="00AE4FB4">
        <w:rPr>
          <w:rStyle w:val="normaltextrun"/>
          <w:b/>
          <w:bCs/>
          <w:color w:val="000000"/>
          <w:u w:val="single"/>
        </w:rPr>
        <w:t>America’s History</w:t>
      </w:r>
      <w:r w:rsidRPr="00AE4FB4">
        <w:rPr>
          <w:rStyle w:val="normaltextrun"/>
          <w:b/>
          <w:bCs/>
          <w:color w:val="000000"/>
        </w:rPr>
        <w:t>.</w:t>
      </w:r>
      <w:r w:rsidRPr="00AE4FB4">
        <w:rPr>
          <w:rStyle w:val="normaltextrun"/>
          <w:color w:val="000000"/>
        </w:rPr>
        <w:t xml:space="preserve">8th </w:t>
      </w:r>
      <w:proofErr w:type="spellStart"/>
      <w:proofErr w:type="gramStart"/>
      <w:r w:rsidRPr="00AE4FB4">
        <w:rPr>
          <w:rStyle w:val="normaltextrun"/>
          <w:color w:val="000000"/>
        </w:rPr>
        <w:t>ed.Boston</w:t>
      </w:r>
      <w:proofErr w:type="spellEnd"/>
      <w:proofErr w:type="gramEnd"/>
      <w:r w:rsidRPr="00AE4FB4">
        <w:rPr>
          <w:rStyle w:val="normaltextrun"/>
          <w:color w:val="000000"/>
        </w:rPr>
        <w:t>: Bedford/</w:t>
      </w:r>
      <w:proofErr w:type="spellStart"/>
      <w:r w:rsidRPr="00AE4FB4">
        <w:rPr>
          <w:rStyle w:val="spellingerror"/>
          <w:color w:val="000000"/>
        </w:rPr>
        <w:t>St.Martin’s</w:t>
      </w:r>
      <w:proofErr w:type="spellEnd"/>
      <w:r w:rsidRPr="00AE4FB4">
        <w:rPr>
          <w:rStyle w:val="normaltextrun"/>
          <w:color w:val="000000"/>
        </w:rPr>
        <w:t>, 2014.</w:t>
      </w:r>
      <w:r w:rsidRPr="00AE4FB4">
        <w:rPr>
          <w:rStyle w:val="normaltextrun"/>
          <w:b/>
          <w:bCs/>
          <w:color w:val="000000"/>
        </w:rPr>
        <w:t xml:space="preserve"> </w:t>
      </w:r>
      <w:r w:rsidRPr="00AE4FB4">
        <w:rPr>
          <w:rStyle w:val="eop"/>
          <w:rFonts w:eastAsiaTheme="majorEastAsia"/>
        </w:rPr>
        <w:t> </w:t>
      </w:r>
    </w:p>
    <w:p w14:paraId="32A83EC3" w14:textId="77777777" w:rsidR="00D857DD" w:rsidRPr="00AE4FB4" w:rsidRDefault="00D857DD" w:rsidP="00D857DD">
      <w:pPr>
        <w:spacing w:after="0" w:line="240" w:lineRule="auto"/>
        <w:rPr>
          <w:rFonts w:ascii="Times New Roman" w:hAnsi="Times New Roman" w:cs="Times New Roman"/>
          <w:sz w:val="24"/>
          <w:szCs w:val="24"/>
        </w:rPr>
      </w:pPr>
      <w:r w:rsidRPr="00AE4FB4">
        <w:rPr>
          <w:rFonts w:ascii="Times New Roman" w:hAnsi="Times New Roman" w:cs="Times New Roman"/>
          <w:sz w:val="24"/>
          <w:szCs w:val="24"/>
        </w:rPr>
        <w:t>(MORE TEXTBOOK INFORMATION IN THE STUDENT RESOURCES SECTION IN THE UNIT PACKETS)</w:t>
      </w:r>
    </w:p>
    <w:p w14:paraId="7B7C9694" w14:textId="77777777" w:rsidR="00D857DD" w:rsidRDefault="00D857DD" w:rsidP="00D857DD">
      <w:pPr>
        <w:spacing w:after="0" w:line="240" w:lineRule="auto"/>
        <w:rPr>
          <w:rFonts w:ascii="Times New Roman" w:hAnsi="Times New Roman" w:cs="Times New Roman"/>
          <w:b/>
          <w:sz w:val="24"/>
          <w:szCs w:val="24"/>
        </w:rPr>
      </w:pPr>
    </w:p>
    <w:p w14:paraId="75A9A080" w14:textId="77777777" w:rsidR="00D857DD" w:rsidRPr="00AE4FB4" w:rsidRDefault="00D857DD" w:rsidP="00D857DD">
      <w:pPr>
        <w:spacing w:after="0" w:line="240" w:lineRule="auto"/>
        <w:rPr>
          <w:rFonts w:ascii="Times New Roman" w:hAnsi="Times New Roman" w:cs="Times New Roman"/>
          <w:b/>
          <w:sz w:val="24"/>
          <w:szCs w:val="24"/>
        </w:rPr>
      </w:pPr>
      <w:r w:rsidRPr="00AE4FB4">
        <w:rPr>
          <w:rFonts w:ascii="Times New Roman" w:hAnsi="Times New Roman" w:cs="Times New Roman"/>
          <w:b/>
          <w:sz w:val="24"/>
          <w:szCs w:val="24"/>
        </w:rPr>
        <w:t>Minimum Student Expectations for the Course:</w:t>
      </w:r>
    </w:p>
    <w:p w14:paraId="077F4EB5" w14:textId="77777777" w:rsidR="00D857DD" w:rsidRPr="00AE4FB4" w:rsidRDefault="00D857DD" w:rsidP="00D857DD">
      <w:pPr>
        <w:pStyle w:val="ListParagraph"/>
        <w:numPr>
          <w:ilvl w:val="0"/>
          <w:numId w:val="1"/>
        </w:numPr>
        <w:spacing w:after="0"/>
        <w:rPr>
          <w:rFonts w:ascii="Times New Roman" w:hAnsi="Times New Roman" w:cs="Times New Roman"/>
          <w:sz w:val="24"/>
          <w:szCs w:val="24"/>
        </w:rPr>
      </w:pPr>
      <w:r w:rsidRPr="00AE4FB4">
        <w:rPr>
          <w:rFonts w:ascii="Times New Roman" w:hAnsi="Times New Roman" w:cs="Times New Roman"/>
          <w:sz w:val="24"/>
          <w:szCs w:val="24"/>
        </w:rPr>
        <w:t xml:space="preserve">Read the course syllabus in its entirety.  Be very sure you understand </w:t>
      </w:r>
      <w:proofErr w:type="gramStart"/>
      <w:r w:rsidRPr="00AE4FB4">
        <w:rPr>
          <w:rFonts w:ascii="Times New Roman" w:hAnsi="Times New Roman" w:cs="Times New Roman"/>
          <w:sz w:val="24"/>
          <w:szCs w:val="24"/>
        </w:rPr>
        <w:t>all of</w:t>
      </w:r>
      <w:proofErr w:type="gramEnd"/>
      <w:r w:rsidRPr="00AE4FB4">
        <w:rPr>
          <w:rFonts w:ascii="Times New Roman" w:hAnsi="Times New Roman" w:cs="Times New Roman"/>
          <w:sz w:val="24"/>
          <w:szCs w:val="24"/>
        </w:rPr>
        <w:t xml:space="preserve"> the course requirements.  Be sure to let me know if you have any questions.</w:t>
      </w:r>
    </w:p>
    <w:p w14:paraId="39FB2123" w14:textId="77777777" w:rsidR="00D857DD" w:rsidRPr="00AE4FB4" w:rsidRDefault="00D857DD" w:rsidP="00D857DD">
      <w:pPr>
        <w:pStyle w:val="ListParagraph"/>
        <w:numPr>
          <w:ilvl w:val="0"/>
          <w:numId w:val="1"/>
        </w:numPr>
        <w:spacing w:after="0"/>
        <w:rPr>
          <w:rFonts w:ascii="Times New Roman" w:hAnsi="Times New Roman" w:cs="Times New Roman"/>
          <w:sz w:val="24"/>
          <w:szCs w:val="24"/>
        </w:rPr>
      </w:pPr>
      <w:r w:rsidRPr="00AE4FB4">
        <w:rPr>
          <w:rFonts w:ascii="Times New Roman" w:hAnsi="Times New Roman" w:cs="Times New Roman"/>
          <w:sz w:val="24"/>
          <w:szCs w:val="24"/>
        </w:rPr>
        <w:t>It is assumed that you have the computer skills and maturity to be successful in a web-based college course.</w:t>
      </w:r>
    </w:p>
    <w:p w14:paraId="72331C12" w14:textId="77777777" w:rsidR="00D857DD" w:rsidRPr="00AE4FB4" w:rsidRDefault="00D857DD" w:rsidP="00D857DD">
      <w:pPr>
        <w:pStyle w:val="ListParagraph"/>
        <w:numPr>
          <w:ilvl w:val="0"/>
          <w:numId w:val="1"/>
        </w:numPr>
        <w:spacing w:after="0"/>
        <w:rPr>
          <w:rFonts w:ascii="Times New Roman" w:hAnsi="Times New Roman" w:cs="Times New Roman"/>
          <w:sz w:val="24"/>
          <w:szCs w:val="24"/>
        </w:rPr>
      </w:pPr>
      <w:r w:rsidRPr="00AE4FB4">
        <w:rPr>
          <w:rFonts w:ascii="Times New Roman" w:hAnsi="Times New Roman" w:cs="Times New Roman"/>
          <w:sz w:val="24"/>
          <w:szCs w:val="24"/>
        </w:rPr>
        <w:t>You have a reliable computer/assess to the internet.</w:t>
      </w:r>
    </w:p>
    <w:p w14:paraId="2DC8CF02" w14:textId="77777777" w:rsidR="00D857DD" w:rsidRPr="00AE4FB4" w:rsidRDefault="00D857DD" w:rsidP="00D857DD">
      <w:pPr>
        <w:pStyle w:val="ListParagraph"/>
        <w:numPr>
          <w:ilvl w:val="0"/>
          <w:numId w:val="1"/>
        </w:numPr>
        <w:spacing w:after="0"/>
        <w:rPr>
          <w:rFonts w:ascii="Times New Roman" w:hAnsi="Times New Roman" w:cs="Times New Roman"/>
          <w:sz w:val="24"/>
          <w:szCs w:val="24"/>
        </w:rPr>
      </w:pPr>
      <w:r w:rsidRPr="00AE4FB4">
        <w:rPr>
          <w:rFonts w:ascii="Times New Roman" w:hAnsi="Times New Roman" w:cs="Times New Roman"/>
          <w:sz w:val="24"/>
          <w:szCs w:val="24"/>
        </w:rPr>
        <w:t xml:space="preserve">This is not a self-paced class.  You are expected to participate in class and be prepared for each week of instruction.  </w:t>
      </w:r>
    </w:p>
    <w:p w14:paraId="0BBA4BEF" w14:textId="77777777" w:rsidR="00D857DD" w:rsidRPr="00AE4FB4" w:rsidRDefault="00D857DD" w:rsidP="00D857DD">
      <w:pPr>
        <w:pStyle w:val="ListParagraph"/>
        <w:numPr>
          <w:ilvl w:val="0"/>
          <w:numId w:val="1"/>
        </w:numPr>
        <w:spacing w:after="0"/>
        <w:rPr>
          <w:rFonts w:ascii="Times New Roman" w:hAnsi="Times New Roman" w:cs="Times New Roman"/>
          <w:sz w:val="24"/>
          <w:szCs w:val="24"/>
        </w:rPr>
      </w:pPr>
      <w:r w:rsidRPr="00AE4FB4">
        <w:rPr>
          <w:rFonts w:ascii="Times New Roman" w:hAnsi="Times New Roman" w:cs="Times New Roman"/>
          <w:sz w:val="24"/>
          <w:szCs w:val="24"/>
        </w:rPr>
        <w:t xml:space="preserve">All WCSD policies and Damonte Ranch expectations must also be followed. </w:t>
      </w:r>
    </w:p>
    <w:p w14:paraId="04FFB8E4" w14:textId="77777777" w:rsidR="00D857DD" w:rsidRPr="00AE4FB4" w:rsidRDefault="00D857DD" w:rsidP="00D857DD">
      <w:pPr>
        <w:pStyle w:val="ListParagraph"/>
        <w:numPr>
          <w:ilvl w:val="0"/>
          <w:numId w:val="1"/>
        </w:numPr>
        <w:spacing w:after="0"/>
        <w:rPr>
          <w:rFonts w:ascii="Times New Roman" w:hAnsi="Times New Roman" w:cs="Times New Roman"/>
          <w:sz w:val="24"/>
          <w:szCs w:val="24"/>
        </w:rPr>
      </w:pPr>
      <w:r w:rsidRPr="00AE4FB4">
        <w:rPr>
          <w:rFonts w:ascii="Times New Roman" w:hAnsi="Times New Roman" w:cs="Times New Roman"/>
          <w:sz w:val="24"/>
          <w:szCs w:val="24"/>
        </w:rPr>
        <w:t>Complete all coursework each week by the posted deadline.</w:t>
      </w:r>
    </w:p>
    <w:p w14:paraId="6164A49E" w14:textId="77777777" w:rsidR="00D857DD" w:rsidRPr="00AE4FB4" w:rsidRDefault="00D857DD" w:rsidP="00D857DD">
      <w:pPr>
        <w:pStyle w:val="ListParagraph"/>
        <w:numPr>
          <w:ilvl w:val="0"/>
          <w:numId w:val="1"/>
        </w:numPr>
        <w:spacing w:after="0"/>
        <w:rPr>
          <w:rFonts w:ascii="Times New Roman" w:hAnsi="Times New Roman" w:cs="Times New Roman"/>
          <w:sz w:val="24"/>
          <w:szCs w:val="24"/>
        </w:rPr>
      </w:pPr>
      <w:r w:rsidRPr="00AE4FB4">
        <w:rPr>
          <w:rFonts w:ascii="Times New Roman" w:hAnsi="Times New Roman" w:cs="Times New Roman"/>
          <w:sz w:val="24"/>
          <w:szCs w:val="24"/>
        </w:rPr>
        <w:t>Complete all associated work/assignments for the class.</w:t>
      </w:r>
    </w:p>
    <w:p w14:paraId="6D0C3E87" w14:textId="77777777" w:rsidR="00D857DD" w:rsidRPr="00AE4FB4" w:rsidRDefault="00D857DD" w:rsidP="00D857DD">
      <w:pPr>
        <w:spacing w:after="0"/>
        <w:rPr>
          <w:rFonts w:ascii="Times New Roman" w:hAnsi="Times New Roman" w:cs="Times New Roman"/>
          <w:b/>
          <w:sz w:val="16"/>
          <w:szCs w:val="16"/>
        </w:rPr>
      </w:pPr>
    </w:p>
    <w:p w14:paraId="09C7A7EC" w14:textId="77777777" w:rsidR="00D857DD" w:rsidRPr="00AE4FB4" w:rsidRDefault="00D857DD" w:rsidP="00D857DD">
      <w:pPr>
        <w:spacing w:after="0"/>
        <w:rPr>
          <w:rFonts w:ascii="Times New Roman" w:hAnsi="Times New Roman" w:cs="Times New Roman"/>
          <w:b/>
          <w:sz w:val="24"/>
          <w:szCs w:val="24"/>
        </w:rPr>
      </w:pPr>
      <w:r w:rsidRPr="00AE4FB4">
        <w:rPr>
          <w:rFonts w:ascii="Times New Roman" w:hAnsi="Times New Roman" w:cs="Times New Roman"/>
          <w:b/>
          <w:sz w:val="24"/>
          <w:szCs w:val="24"/>
        </w:rPr>
        <w:t>Keys for Success:</w:t>
      </w:r>
    </w:p>
    <w:p w14:paraId="4B81CB58" w14:textId="77777777" w:rsidR="00D857DD" w:rsidRPr="00AE4FB4" w:rsidRDefault="00D857DD" w:rsidP="00D857DD">
      <w:pPr>
        <w:pStyle w:val="ListParagraph"/>
        <w:numPr>
          <w:ilvl w:val="0"/>
          <w:numId w:val="3"/>
        </w:numPr>
        <w:spacing w:after="0"/>
        <w:rPr>
          <w:rFonts w:ascii="Times New Roman" w:hAnsi="Times New Roman" w:cs="Times New Roman"/>
          <w:sz w:val="24"/>
          <w:szCs w:val="24"/>
        </w:rPr>
      </w:pPr>
      <w:r w:rsidRPr="00AE4FB4">
        <w:rPr>
          <w:rFonts w:ascii="Times New Roman" w:hAnsi="Times New Roman" w:cs="Times New Roman"/>
          <w:sz w:val="24"/>
          <w:szCs w:val="24"/>
        </w:rPr>
        <w:t>Each week-Read the assigned text or chapters and review any related class content.  You will be provided with additional content each week that you can read/review to give yourself a better understanding of the week’s topic.</w:t>
      </w:r>
    </w:p>
    <w:p w14:paraId="4D62DB2A" w14:textId="77777777" w:rsidR="00D857DD" w:rsidRPr="00AE4FB4" w:rsidRDefault="00D857DD" w:rsidP="00D857DD">
      <w:pPr>
        <w:pStyle w:val="ListParagraph"/>
        <w:numPr>
          <w:ilvl w:val="0"/>
          <w:numId w:val="3"/>
        </w:numPr>
        <w:spacing w:after="0"/>
        <w:rPr>
          <w:rFonts w:ascii="Times New Roman" w:hAnsi="Times New Roman" w:cs="Times New Roman"/>
          <w:sz w:val="24"/>
          <w:szCs w:val="24"/>
        </w:rPr>
      </w:pPr>
      <w:r w:rsidRPr="00AE4FB4">
        <w:rPr>
          <w:rFonts w:ascii="Times New Roman" w:hAnsi="Times New Roman" w:cs="Times New Roman"/>
          <w:sz w:val="24"/>
          <w:szCs w:val="24"/>
        </w:rPr>
        <w:t xml:space="preserve">Participate in all required course discussion &amp; classroom assignments. </w:t>
      </w:r>
    </w:p>
    <w:p w14:paraId="647EBF2F" w14:textId="77777777" w:rsidR="00D857DD" w:rsidRPr="00AE4FB4" w:rsidRDefault="00D857DD" w:rsidP="00D857DD">
      <w:pPr>
        <w:pStyle w:val="ListParagraph"/>
        <w:numPr>
          <w:ilvl w:val="0"/>
          <w:numId w:val="3"/>
        </w:numPr>
        <w:spacing w:after="0"/>
        <w:rPr>
          <w:rFonts w:ascii="Times New Roman" w:hAnsi="Times New Roman" w:cs="Times New Roman"/>
          <w:sz w:val="24"/>
          <w:szCs w:val="24"/>
        </w:rPr>
      </w:pPr>
      <w:proofErr w:type="gramStart"/>
      <w:r w:rsidRPr="00AE4FB4">
        <w:rPr>
          <w:rFonts w:ascii="Times New Roman" w:hAnsi="Times New Roman" w:cs="Times New Roman"/>
          <w:sz w:val="24"/>
          <w:szCs w:val="24"/>
        </w:rPr>
        <w:t>Supports are</w:t>
      </w:r>
      <w:proofErr w:type="gramEnd"/>
      <w:r w:rsidRPr="00AE4FB4">
        <w:rPr>
          <w:rFonts w:ascii="Times New Roman" w:hAnsi="Times New Roman" w:cs="Times New Roman"/>
          <w:sz w:val="24"/>
          <w:szCs w:val="24"/>
        </w:rPr>
        <w:t xml:space="preserve"> already in place for students that will need to utilize extra seat time.  </w:t>
      </w:r>
    </w:p>
    <w:p w14:paraId="6D79619C" w14:textId="77777777" w:rsidR="00D857DD" w:rsidRPr="00AE4FB4" w:rsidRDefault="00D857DD" w:rsidP="00D857DD">
      <w:pPr>
        <w:pStyle w:val="ListParagraph"/>
        <w:numPr>
          <w:ilvl w:val="0"/>
          <w:numId w:val="3"/>
        </w:numPr>
        <w:spacing w:after="0"/>
        <w:rPr>
          <w:rFonts w:ascii="Times New Roman" w:hAnsi="Times New Roman" w:cs="Times New Roman"/>
          <w:sz w:val="24"/>
          <w:szCs w:val="24"/>
        </w:rPr>
      </w:pPr>
      <w:r w:rsidRPr="00AE4FB4">
        <w:rPr>
          <w:rFonts w:ascii="Times New Roman" w:hAnsi="Times New Roman" w:cs="Times New Roman"/>
          <w:sz w:val="24"/>
          <w:szCs w:val="24"/>
        </w:rPr>
        <w:t xml:space="preserve">IF YOU ARE HAVING PROBLEMS.  DON’T WAIT.  LET ME KNOW EARLY.  COME SEE DURING OFFICE HOURS.  </w:t>
      </w:r>
    </w:p>
    <w:p w14:paraId="64A2A152" w14:textId="77777777" w:rsidR="00D857DD" w:rsidRPr="00AE4FB4" w:rsidRDefault="00D857DD" w:rsidP="00D857DD">
      <w:pPr>
        <w:spacing w:after="0"/>
        <w:rPr>
          <w:rFonts w:ascii="Times New Roman" w:hAnsi="Times New Roman" w:cs="Times New Roman"/>
          <w:b/>
          <w:sz w:val="16"/>
          <w:szCs w:val="16"/>
        </w:rPr>
      </w:pPr>
    </w:p>
    <w:p w14:paraId="4E13A62C" w14:textId="77777777" w:rsidR="00D857DD" w:rsidRPr="00AE4FB4" w:rsidRDefault="00D857DD" w:rsidP="00D857DD">
      <w:pPr>
        <w:spacing w:after="0"/>
        <w:rPr>
          <w:rFonts w:ascii="Times New Roman" w:hAnsi="Times New Roman" w:cs="Times New Roman"/>
          <w:b/>
          <w:sz w:val="24"/>
          <w:szCs w:val="24"/>
        </w:rPr>
      </w:pPr>
      <w:r w:rsidRPr="00AE4FB4">
        <w:rPr>
          <w:rFonts w:ascii="Times New Roman" w:hAnsi="Times New Roman" w:cs="Times New Roman"/>
          <w:b/>
          <w:sz w:val="24"/>
          <w:szCs w:val="24"/>
        </w:rPr>
        <w:t>Late Work Policy:</w:t>
      </w:r>
    </w:p>
    <w:p w14:paraId="62DAC897" w14:textId="77777777" w:rsidR="00D857DD" w:rsidRPr="00AE4FB4" w:rsidRDefault="00D857DD" w:rsidP="00D857DD">
      <w:pPr>
        <w:pStyle w:val="ListParagraph"/>
        <w:numPr>
          <w:ilvl w:val="0"/>
          <w:numId w:val="7"/>
        </w:numPr>
        <w:spacing w:after="0" w:line="240" w:lineRule="auto"/>
        <w:rPr>
          <w:rFonts w:ascii="Times New Roman" w:hAnsi="Times New Roman" w:cs="Times New Roman"/>
          <w:sz w:val="24"/>
          <w:szCs w:val="24"/>
        </w:rPr>
      </w:pPr>
      <w:r w:rsidRPr="00AE4FB4">
        <w:rPr>
          <w:rFonts w:ascii="Times New Roman" w:hAnsi="Times New Roman" w:cs="Times New Roman"/>
          <w:sz w:val="24"/>
          <w:szCs w:val="24"/>
        </w:rPr>
        <w:t xml:space="preserve">Late work will be accepted until the day of the unit exam for 70%. All assignments handed in after the unit exam will be worth 50% of the grade but must be turned in within one week of completing the Unit. </w:t>
      </w:r>
    </w:p>
    <w:p w14:paraId="7E4E2431" w14:textId="77777777" w:rsidR="00D857DD" w:rsidRPr="00AE4FB4" w:rsidRDefault="00D857DD" w:rsidP="00D857DD">
      <w:pPr>
        <w:spacing w:after="0"/>
        <w:rPr>
          <w:rFonts w:ascii="Times New Roman" w:hAnsi="Times New Roman" w:cs="Times New Roman"/>
          <w:b/>
          <w:sz w:val="16"/>
          <w:szCs w:val="16"/>
        </w:rPr>
      </w:pPr>
    </w:p>
    <w:p w14:paraId="16CF55C1" w14:textId="77777777" w:rsidR="00D857DD" w:rsidRPr="00AE4FB4" w:rsidRDefault="00D857DD" w:rsidP="00D857DD">
      <w:pPr>
        <w:spacing w:after="0"/>
        <w:rPr>
          <w:rFonts w:ascii="Times New Roman" w:hAnsi="Times New Roman" w:cs="Times New Roman"/>
          <w:b/>
          <w:sz w:val="24"/>
          <w:szCs w:val="24"/>
        </w:rPr>
      </w:pPr>
      <w:r w:rsidRPr="00AE4FB4">
        <w:rPr>
          <w:rFonts w:ascii="Times New Roman" w:hAnsi="Times New Roman" w:cs="Times New Roman"/>
          <w:b/>
          <w:sz w:val="24"/>
          <w:szCs w:val="24"/>
        </w:rPr>
        <w:t>Need Accommodations?</w:t>
      </w:r>
    </w:p>
    <w:p w14:paraId="2B197A99" w14:textId="77777777" w:rsidR="00D857DD" w:rsidRPr="00AE4FB4" w:rsidRDefault="00D857DD" w:rsidP="00D857DD">
      <w:pPr>
        <w:spacing w:after="0"/>
        <w:rPr>
          <w:rFonts w:ascii="Times New Roman" w:hAnsi="Times New Roman" w:cs="Times New Roman"/>
          <w:bCs/>
          <w:sz w:val="24"/>
          <w:szCs w:val="24"/>
        </w:rPr>
      </w:pPr>
      <w:r w:rsidRPr="00AE4FB4">
        <w:rPr>
          <w:rFonts w:ascii="Times New Roman" w:hAnsi="Times New Roman" w:cs="Times New Roman"/>
          <w:bCs/>
          <w:sz w:val="24"/>
          <w:szCs w:val="24"/>
        </w:rPr>
        <w:t xml:space="preserve">If you have had </w:t>
      </w:r>
      <w:proofErr w:type="gramStart"/>
      <w:r w:rsidRPr="00AE4FB4">
        <w:rPr>
          <w:rFonts w:ascii="Times New Roman" w:hAnsi="Times New Roman" w:cs="Times New Roman"/>
          <w:bCs/>
          <w:sz w:val="24"/>
          <w:szCs w:val="24"/>
        </w:rPr>
        <w:t>accommodations</w:t>
      </w:r>
      <w:proofErr w:type="gramEnd"/>
      <w:r w:rsidRPr="00AE4FB4">
        <w:rPr>
          <w:rFonts w:ascii="Times New Roman" w:hAnsi="Times New Roman" w:cs="Times New Roman"/>
          <w:bCs/>
          <w:sz w:val="24"/>
          <w:szCs w:val="24"/>
        </w:rPr>
        <w:t xml:space="preserve"> in place at school and you feel those need to continue at TMCC or if you have barriers for your success, please contact the DRC via Starfish or by calling 775-673-7277. You can also refer to the flyer in the student resources module. </w:t>
      </w:r>
    </w:p>
    <w:p w14:paraId="0B80FCE0" w14:textId="77777777" w:rsidR="00D857DD" w:rsidRPr="00AE4FB4" w:rsidRDefault="00D857DD" w:rsidP="00D857DD">
      <w:pPr>
        <w:spacing w:after="0"/>
        <w:rPr>
          <w:rFonts w:ascii="Times New Roman" w:hAnsi="Times New Roman" w:cs="Times New Roman"/>
          <w:bCs/>
          <w:sz w:val="16"/>
          <w:szCs w:val="16"/>
        </w:rPr>
      </w:pPr>
    </w:p>
    <w:p w14:paraId="6E71E72D" w14:textId="77777777" w:rsidR="00D857DD" w:rsidRPr="00AE4FB4" w:rsidRDefault="00D857DD" w:rsidP="00D857DD">
      <w:pPr>
        <w:spacing w:after="0"/>
        <w:rPr>
          <w:rFonts w:ascii="Times New Roman" w:hAnsi="Times New Roman" w:cs="Times New Roman"/>
          <w:b/>
          <w:bCs/>
          <w:sz w:val="24"/>
          <w:szCs w:val="24"/>
        </w:rPr>
      </w:pPr>
      <w:r w:rsidRPr="00AE4FB4">
        <w:rPr>
          <w:rFonts w:ascii="Times New Roman" w:hAnsi="Times New Roman" w:cs="Times New Roman"/>
          <w:b/>
          <w:bCs/>
          <w:sz w:val="24"/>
          <w:szCs w:val="24"/>
        </w:rPr>
        <w:t>ADA Statement</w:t>
      </w:r>
    </w:p>
    <w:p w14:paraId="22BEA655" w14:textId="77777777" w:rsidR="00D857DD" w:rsidRPr="00AE4FB4" w:rsidRDefault="00D857DD" w:rsidP="00D857DD">
      <w:pPr>
        <w:spacing w:after="0"/>
        <w:rPr>
          <w:rFonts w:ascii="Times New Roman" w:hAnsi="Times New Roman" w:cs="Times New Roman"/>
          <w:bCs/>
          <w:sz w:val="24"/>
          <w:szCs w:val="24"/>
        </w:rPr>
      </w:pPr>
      <w:r w:rsidRPr="00AE4FB4">
        <w:rPr>
          <w:rFonts w:ascii="Times New Roman" w:hAnsi="Times New Roman" w:cs="Times New Roman"/>
          <w:bCs/>
          <w:sz w:val="24"/>
          <w:szCs w:val="24"/>
        </w:rPr>
        <w:t>Students who feel they may need an accommodation based on the impact of a disability are encouraged to meet privately with their instructors to discuss their specific needs and must contact the </w:t>
      </w:r>
      <w:hyperlink r:id="rId12" w:tooltip="Disability Resource Center (DRC)" w:history="1">
        <w:r w:rsidRPr="00AE4FB4">
          <w:rPr>
            <w:rStyle w:val="Hyperlink"/>
            <w:rFonts w:ascii="Times New Roman" w:hAnsi="Times New Roman" w:cs="Times New Roman"/>
            <w:bCs/>
            <w:sz w:val="24"/>
            <w:szCs w:val="24"/>
          </w:rPr>
          <w:t>Disability Resource Center</w:t>
        </w:r>
      </w:hyperlink>
      <w:r w:rsidRPr="00AE4FB4">
        <w:rPr>
          <w:rFonts w:ascii="Times New Roman" w:hAnsi="Times New Roman" w:cs="Times New Roman"/>
          <w:bCs/>
          <w:sz w:val="24"/>
          <w:szCs w:val="24"/>
        </w:rPr>
        <w:t> to establish documentation of a disability and to coordinate reasonable accommodations.</w:t>
      </w:r>
    </w:p>
    <w:p w14:paraId="06FFBD76" w14:textId="77777777" w:rsidR="00D857DD" w:rsidRPr="00AE4FB4" w:rsidRDefault="00D857DD" w:rsidP="00D857DD">
      <w:pPr>
        <w:spacing w:after="0"/>
        <w:rPr>
          <w:rFonts w:ascii="Times New Roman" w:hAnsi="Times New Roman" w:cs="Times New Roman"/>
          <w:b/>
          <w:sz w:val="16"/>
          <w:szCs w:val="16"/>
        </w:rPr>
      </w:pPr>
    </w:p>
    <w:p w14:paraId="6B37CEF1" w14:textId="77777777" w:rsidR="00D857DD" w:rsidRDefault="00D857DD" w:rsidP="00D857DD">
      <w:pPr>
        <w:spacing w:after="0"/>
        <w:rPr>
          <w:rFonts w:ascii="Times New Roman" w:hAnsi="Times New Roman" w:cs="Times New Roman"/>
          <w:b/>
          <w:sz w:val="24"/>
          <w:szCs w:val="24"/>
        </w:rPr>
      </w:pPr>
    </w:p>
    <w:p w14:paraId="59BEBA30" w14:textId="77777777" w:rsidR="00D857DD" w:rsidRDefault="00D857DD" w:rsidP="00D857DD">
      <w:pPr>
        <w:spacing w:after="0"/>
        <w:rPr>
          <w:rFonts w:ascii="Times New Roman" w:hAnsi="Times New Roman" w:cs="Times New Roman"/>
          <w:b/>
          <w:sz w:val="24"/>
          <w:szCs w:val="24"/>
        </w:rPr>
      </w:pPr>
    </w:p>
    <w:p w14:paraId="1C13FC49" w14:textId="570AF0A4" w:rsidR="00D857DD" w:rsidRPr="00AE4FB4" w:rsidRDefault="00D857DD" w:rsidP="00D857DD">
      <w:pPr>
        <w:spacing w:after="0"/>
        <w:rPr>
          <w:rFonts w:ascii="Times New Roman" w:hAnsi="Times New Roman" w:cs="Times New Roman"/>
          <w:b/>
          <w:sz w:val="24"/>
          <w:szCs w:val="24"/>
        </w:rPr>
      </w:pPr>
      <w:r w:rsidRPr="00AE4FB4">
        <w:rPr>
          <w:rFonts w:ascii="Times New Roman" w:hAnsi="Times New Roman" w:cs="Times New Roman"/>
          <w:b/>
          <w:sz w:val="24"/>
          <w:szCs w:val="24"/>
        </w:rPr>
        <w:lastRenderedPageBreak/>
        <w:t xml:space="preserve">Academic Conduct </w:t>
      </w:r>
    </w:p>
    <w:p w14:paraId="45C23AA3" w14:textId="77777777" w:rsidR="00D857DD" w:rsidRPr="00AE4FB4" w:rsidRDefault="00D857DD" w:rsidP="00D857DD">
      <w:pPr>
        <w:spacing w:after="0"/>
        <w:rPr>
          <w:rFonts w:ascii="Times New Roman" w:hAnsi="Times New Roman" w:cs="Times New Roman"/>
          <w:bCs/>
          <w:sz w:val="24"/>
          <w:szCs w:val="24"/>
        </w:rPr>
      </w:pPr>
      <w:r w:rsidRPr="00AE4FB4">
        <w:rPr>
          <w:rFonts w:ascii="Times New Roman" w:hAnsi="Times New Roman" w:cs="Times New Roman"/>
          <w:bCs/>
          <w:sz w:val="24"/>
          <w:szCs w:val="24"/>
        </w:rPr>
        <w:t>Truckee Meadows Community College encourages all students to pursue academic studies and other college sponsored activities that promote intellectual growth and personal development.  Students are responsible for complying with Nevada System of Higher Education (NSHE) and TMCC guidelines. TMCC has an obligation to maintain conditions under which the work of the college can go forward freely, in accordance with the highest standards of quality, institutional integrity, and freedom of expression. These standards, procedures for reporting infractions, and processes for addressing complaints and allegations are available on the TMCC web site, college catalog (appendix L), and the office of the associate dean of students (RDMT 120, 673-7114).</w:t>
      </w:r>
    </w:p>
    <w:p w14:paraId="475048F2" w14:textId="77777777" w:rsidR="00D857DD" w:rsidRPr="00AE4FB4" w:rsidRDefault="00D857DD" w:rsidP="00D857DD">
      <w:pPr>
        <w:spacing w:after="0"/>
        <w:rPr>
          <w:rFonts w:ascii="Times New Roman" w:hAnsi="Times New Roman" w:cs="Times New Roman"/>
          <w:bCs/>
          <w:sz w:val="16"/>
          <w:szCs w:val="16"/>
        </w:rPr>
      </w:pPr>
    </w:p>
    <w:p w14:paraId="6E0B3B8F" w14:textId="77777777" w:rsidR="00D857DD" w:rsidRDefault="00D857DD" w:rsidP="00D857DD">
      <w:pPr>
        <w:spacing w:after="0"/>
        <w:rPr>
          <w:rFonts w:ascii="Times New Roman" w:hAnsi="Times New Roman" w:cs="Times New Roman"/>
          <w:b/>
          <w:sz w:val="24"/>
          <w:szCs w:val="24"/>
        </w:rPr>
      </w:pPr>
    </w:p>
    <w:p w14:paraId="3FF8E060" w14:textId="77777777" w:rsidR="00D857DD" w:rsidRPr="00AE4FB4" w:rsidRDefault="00D857DD" w:rsidP="00D857DD">
      <w:pPr>
        <w:spacing w:after="0"/>
        <w:rPr>
          <w:rFonts w:ascii="Times New Roman" w:hAnsi="Times New Roman" w:cs="Times New Roman"/>
          <w:b/>
          <w:sz w:val="24"/>
          <w:szCs w:val="24"/>
        </w:rPr>
      </w:pPr>
      <w:r w:rsidRPr="00AE4FB4">
        <w:rPr>
          <w:rFonts w:ascii="Times New Roman" w:hAnsi="Times New Roman" w:cs="Times New Roman"/>
          <w:b/>
          <w:sz w:val="24"/>
          <w:szCs w:val="24"/>
        </w:rPr>
        <w:t>Specifics:</w:t>
      </w:r>
    </w:p>
    <w:p w14:paraId="49C48D6E" w14:textId="77777777" w:rsidR="00D857DD" w:rsidRPr="00AE4FB4" w:rsidRDefault="00D857DD" w:rsidP="00D857DD">
      <w:pPr>
        <w:pStyle w:val="ListParagraph"/>
        <w:numPr>
          <w:ilvl w:val="0"/>
          <w:numId w:val="9"/>
        </w:numPr>
        <w:spacing w:after="0"/>
        <w:rPr>
          <w:rFonts w:ascii="Times New Roman" w:hAnsi="Times New Roman" w:cs="Times New Roman"/>
          <w:bCs/>
          <w:sz w:val="24"/>
          <w:szCs w:val="24"/>
        </w:rPr>
      </w:pPr>
      <w:r w:rsidRPr="00AE4FB4">
        <w:rPr>
          <w:rFonts w:ascii="Times New Roman" w:hAnsi="Times New Roman" w:cs="Times New Roman"/>
          <w:bCs/>
          <w:sz w:val="24"/>
          <w:szCs w:val="24"/>
        </w:rPr>
        <w:t xml:space="preserve">Student Behavior: TMCC is committed to providing a safe environment for students, faculty, and staff.  Disruptive student conduct is subject to strict disciplinary action in accordance with the TMCC student conduct policy.  Disruptive behavior will not be tolerated and will result in removal from the class without a refund. THIS IS A NO TOLERANCE POLICY. The instructor may have students removed from the class </w:t>
      </w:r>
      <w:proofErr w:type="gramStart"/>
      <w:r w:rsidRPr="00AE4FB4">
        <w:rPr>
          <w:rFonts w:ascii="Times New Roman" w:hAnsi="Times New Roman" w:cs="Times New Roman"/>
          <w:bCs/>
          <w:sz w:val="24"/>
          <w:szCs w:val="24"/>
        </w:rPr>
        <w:t>in order to</w:t>
      </w:r>
      <w:proofErr w:type="gramEnd"/>
      <w:r w:rsidRPr="00AE4FB4">
        <w:rPr>
          <w:rFonts w:ascii="Times New Roman" w:hAnsi="Times New Roman" w:cs="Times New Roman"/>
          <w:bCs/>
          <w:sz w:val="24"/>
          <w:szCs w:val="24"/>
        </w:rPr>
        <w:t xml:space="preserve"> protect the learning environment.</w:t>
      </w:r>
    </w:p>
    <w:p w14:paraId="1472848A" w14:textId="77777777" w:rsidR="00D857DD" w:rsidRPr="00AE4FB4" w:rsidRDefault="00D857DD" w:rsidP="00D857DD">
      <w:pPr>
        <w:spacing w:after="0"/>
        <w:ind w:left="720" w:firstLine="720"/>
        <w:rPr>
          <w:rFonts w:ascii="Times New Roman" w:hAnsi="Times New Roman" w:cs="Times New Roman"/>
          <w:bCs/>
          <w:sz w:val="24"/>
          <w:szCs w:val="24"/>
        </w:rPr>
      </w:pPr>
      <w:bookmarkStart w:id="3" w:name="_Hlk111724087"/>
      <w:r w:rsidRPr="00AE4FB4">
        <w:rPr>
          <w:rFonts w:ascii="Times New Roman" w:hAnsi="Times New Roman" w:cs="Times New Roman"/>
          <w:bCs/>
          <w:sz w:val="24"/>
          <w:szCs w:val="24"/>
        </w:rPr>
        <w:t>- Behaviors</w:t>
      </w:r>
      <w:bookmarkEnd w:id="3"/>
      <w:r w:rsidRPr="00AE4FB4">
        <w:rPr>
          <w:rFonts w:ascii="Times New Roman" w:hAnsi="Times New Roman" w:cs="Times New Roman"/>
          <w:bCs/>
          <w:sz w:val="24"/>
          <w:szCs w:val="24"/>
        </w:rPr>
        <w:t xml:space="preserve"> that will not be tolerated include but are not limited to:</w:t>
      </w:r>
    </w:p>
    <w:p w14:paraId="085351DE" w14:textId="77777777" w:rsidR="00D857DD" w:rsidRPr="00AE4FB4" w:rsidRDefault="00D857DD" w:rsidP="00D857DD">
      <w:pPr>
        <w:spacing w:after="0"/>
        <w:ind w:left="1440" w:firstLine="720"/>
        <w:rPr>
          <w:rFonts w:ascii="Times New Roman" w:hAnsi="Times New Roman" w:cs="Times New Roman"/>
          <w:bCs/>
          <w:sz w:val="24"/>
          <w:szCs w:val="24"/>
        </w:rPr>
      </w:pPr>
      <w:r w:rsidRPr="00AE4FB4">
        <w:rPr>
          <w:rFonts w:ascii="Times New Roman" w:hAnsi="Times New Roman" w:cs="Times New Roman"/>
          <w:bCs/>
          <w:sz w:val="24"/>
          <w:szCs w:val="24"/>
        </w:rPr>
        <w:t>-Talking while the instructor is addressing the class</w:t>
      </w:r>
    </w:p>
    <w:p w14:paraId="7F7859CE" w14:textId="77777777" w:rsidR="00D857DD" w:rsidRPr="00AE4FB4" w:rsidRDefault="00D857DD" w:rsidP="00D857DD">
      <w:pPr>
        <w:spacing w:after="0"/>
        <w:ind w:left="1440" w:firstLine="720"/>
        <w:rPr>
          <w:rFonts w:ascii="Times New Roman" w:hAnsi="Times New Roman" w:cs="Times New Roman"/>
          <w:bCs/>
          <w:sz w:val="24"/>
          <w:szCs w:val="24"/>
        </w:rPr>
      </w:pPr>
      <w:r w:rsidRPr="00AE4FB4">
        <w:rPr>
          <w:rFonts w:ascii="Times New Roman" w:hAnsi="Times New Roman" w:cs="Times New Roman"/>
          <w:bCs/>
          <w:sz w:val="24"/>
          <w:szCs w:val="24"/>
        </w:rPr>
        <w:t>- Distracting personal use of phones, laptop computers, or tablets</w:t>
      </w:r>
    </w:p>
    <w:p w14:paraId="471A41D3" w14:textId="77777777" w:rsidR="00D857DD" w:rsidRPr="00AE4FB4" w:rsidRDefault="00D857DD" w:rsidP="00D857DD">
      <w:pPr>
        <w:spacing w:after="0"/>
        <w:ind w:left="1440" w:firstLine="720"/>
        <w:rPr>
          <w:rFonts w:ascii="Times New Roman" w:hAnsi="Times New Roman" w:cs="Times New Roman"/>
          <w:bCs/>
          <w:sz w:val="24"/>
          <w:szCs w:val="24"/>
        </w:rPr>
      </w:pPr>
      <w:r w:rsidRPr="00AE4FB4">
        <w:rPr>
          <w:rFonts w:ascii="Times New Roman" w:hAnsi="Times New Roman" w:cs="Times New Roman"/>
          <w:bCs/>
          <w:sz w:val="24"/>
          <w:szCs w:val="24"/>
        </w:rPr>
        <w:t>- Playing games or watching videos of any kind on an electronic device</w:t>
      </w:r>
    </w:p>
    <w:p w14:paraId="555C1D95" w14:textId="77777777" w:rsidR="00D857DD" w:rsidRPr="00AE4FB4" w:rsidRDefault="00D857DD" w:rsidP="00D857DD">
      <w:pPr>
        <w:spacing w:after="0"/>
        <w:ind w:left="1440" w:firstLine="720"/>
        <w:rPr>
          <w:rFonts w:ascii="Times New Roman" w:hAnsi="Times New Roman" w:cs="Times New Roman"/>
          <w:bCs/>
          <w:sz w:val="24"/>
          <w:szCs w:val="24"/>
        </w:rPr>
      </w:pPr>
      <w:r w:rsidRPr="00AE4FB4">
        <w:rPr>
          <w:rFonts w:ascii="Times New Roman" w:hAnsi="Times New Roman" w:cs="Times New Roman"/>
          <w:bCs/>
          <w:sz w:val="24"/>
          <w:szCs w:val="24"/>
        </w:rPr>
        <w:t>-Use of headphones or earbuds of any kind</w:t>
      </w:r>
    </w:p>
    <w:p w14:paraId="49E7C67A" w14:textId="77777777" w:rsidR="00D857DD" w:rsidRPr="00AE4FB4" w:rsidRDefault="00D857DD" w:rsidP="00D857DD">
      <w:pPr>
        <w:spacing w:after="0"/>
        <w:ind w:left="1440" w:firstLine="720"/>
        <w:rPr>
          <w:rFonts w:ascii="Times New Roman" w:hAnsi="Times New Roman" w:cs="Times New Roman"/>
          <w:bCs/>
          <w:sz w:val="24"/>
          <w:szCs w:val="24"/>
        </w:rPr>
      </w:pPr>
      <w:r w:rsidRPr="00AE4FB4">
        <w:rPr>
          <w:rFonts w:ascii="Times New Roman" w:hAnsi="Times New Roman" w:cs="Times New Roman"/>
          <w:bCs/>
          <w:sz w:val="24"/>
          <w:szCs w:val="24"/>
        </w:rPr>
        <w:t>-Offensive, hostile, discriminatory, or rude verbal expression</w:t>
      </w:r>
    </w:p>
    <w:p w14:paraId="5BB61EFE" w14:textId="77777777" w:rsidR="00D857DD" w:rsidRPr="00AE4FB4" w:rsidRDefault="00D857DD" w:rsidP="00D857DD">
      <w:pPr>
        <w:spacing w:after="0"/>
        <w:ind w:left="1440"/>
        <w:rPr>
          <w:rFonts w:ascii="Times New Roman" w:hAnsi="Times New Roman" w:cs="Times New Roman"/>
          <w:bCs/>
          <w:sz w:val="24"/>
          <w:szCs w:val="24"/>
        </w:rPr>
      </w:pPr>
      <w:r w:rsidRPr="00AE4FB4">
        <w:rPr>
          <w:rFonts w:ascii="Times New Roman" w:hAnsi="Times New Roman" w:cs="Times New Roman"/>
          <w:bCs/>
          <w:sz w:val="24"/>
          <w:szCs w:val="24"/>
        </w:rPr>
        <w:t>- Plagiarism or Cheating: ALL exams, essays, and other assignments submitted in the course MUST be the original work of the student.  In cases of plagiarism or cheating, the instructor may assign an F on the assignment or an F in the course and is also advised to report such cases immediately to the associate dean of students for disciplinary action. See the official TMCC policy details linked below.</w:t>
      </w:r>
    </w:p>
    <w:p w14:paraId="74CFECF5" w14:textId="77777777" w:rsidR="00D857DD" w:rsidRPr="009D3BA7" w:rsidRDefault="00D857DD" w:rsidP="00D857DD">
      <w:pPr>
        <w:spacing w:after="0"/>
        <w:rPr>
          <w:rFonts w:ascii="Times New Roman" w:hAnsi="Times New Roman" w:cs="Times New Roman"/>
          <w:bCs/>
          <w:sz w:val="16"/>
          <w:szCs w:val="16"/>
        </w:rPr>
      </w:pPr>
    </w:p>
    <w:p w14:paraId="67C2686A" w14:textId="77777777" w:rsidR="00D857DD" w:rsidRPr="00AE4FB4" w:rsidRDefault="00D857DD" w:rsidP="00D857DD">
      <w:pPr>
        <w:spacing w:after="0"/>
        <w:rPr>
          <w:rFonts w:ascii="Times New Roman" w:hAnsi="Times New Roman" w:cs="Times New Roman"/>
          <w:b/>
          <w:sz w:val="24"/>
          <w:szCs w:val="24"/>
        </w:rPr>
      </w:pPr>
      <w:r w:rsidRPr="00AE4FB4">
        <w:rPr>
          <w:rFonts w:ascii="Times New Roman" w:hAnsi="Times New Roman" w:cs="Times New Roman"/>
          <w:b/>
          <w:sz w:val="24"/>
          <w:szCs w:val="24"/>
        </w:rPr>
        <w:t>Registration &amp; Withdrawal</w:t>
      </w:r>
    </w:p>
    <w:p w14:paraId="282C9CA0" w14:textId="77777777" w:rsidR="00D857DD" w:rsidRPr="00AE4FB4" w:rsidRDefault="00D857DD" w:rsidP="00D857DD">
      <w:pPr>
        <w:spacing w:after="0"/>
        <w:rPr>
          <w:rFonts w:ascii="Times New Roman" w:hAnsi="Times New Roman" w:cs="Times New Roman"/>
          <w:bCs/>
          <w:sz w:val="24"/>
          <w:szCs w:val="24"/>
        </w:rPr>
      </w:pPr>
      <w:r w:rsidRPr="00AE4FB4">
        <w:rPr>
          <w:rFonts w:ascii="Times New Roman" w:hAnsi="Times New Roman" w:cs="Times New Roman"/>
          <w:bCs/>
          <w:sz w:val="24"/>
          <w:szCs w:val="24"/>
        </w:rPr>
        <w:t>It is the responsibility of students to make sure that they are properly registered for the class. If a student wishes to withdraw from the class, the student must complete the withdrawal procedure before the college deadline. The instructor is not allowed to give students the grade of “W.” Please see the TMCC online class schedule for details on this TMCC policy.</w:t>
      </w:r>
    </w:p>
    <w:p w14:paraId="5281721A" w14:textId="77777777" w:rsidR="00D857DD" w:rsidRPr="009D3BA7" w:rsidRDefault="00D857DD" w:rsidP="00D857DD">
      <w:pPr>
        <w:spacing w:after="0"/>
        <w:rPr>
          <w:rFonts w:ascii="Times New Roman" w:hAnsi="Times New Roman" w:cs="Times New Roman"/>
          <w:b/>
          <w:sz w:val="18"/>
          <w:szCs w:val="18"/>
        </w:rPr>
      </w:pPr>
    </w:p>
    <w:p w14:paraId="4B033054" w14:textId="77777777" w:rsidR="00D857DD" w:rsidRPr="00AE4FB4" w:rsidRDefault="00D857DD" w:rsidP="00D857DD">
      <w:pPr>
        <w:spacing w:after="0"/>
        <w:rPr>
          <w:rFonts w:ascii="Times New Roman" w:hAnsi="Times New Roman" w:cs="Times New Roman"/>
          <w:b/>
          <w:sz w:val="24"/>
          <w:szCs w:val="24"/>
        </w:rPr>
      </w:pPr>
      <w:r w:rsidRPr="00AE4FB4">
        <w:rPr>
          <w:rFonts w:ascii="Times New Roman" w:hAnsi="Times New Roman" w:cs="Times New Roman"/>
          <w:b/>
          <w:sz w:val="24"/>
          <w:szCs w:val="24"/>
        </w:rPr>
        <w:t>Schedule</w:t>
      </w:r>
    </w:p>
    <w:p w14:paraId="5461DB09" w14:textId="77777777" w:rsidR="00D857DD" w:rsidRPr="00AE4FB4" w:rsidRDefault="00D857DD" w:rsidP="00D857DD">
      <w:pPr>
        <w:spacing w:after="0"/>
        <w:rPr>
          <w:rFonts w:ascii="Times New Roman" w:hAnsi="Times New Roman" w:cs="Times New Roman"/>
          <w:bCs/>
          <w:sz w:val="24"/>
          <w:szCs w:val="24"/>
        </w:rPr>
      </w:pPr>
      <w:r w:rsidRPr="00AE4FB4">
        <w:rPr>
          <w:rFonts w:ascii="Times New Roman" w:hAnsi="Times New Roman" w:cs="Times New Roman"/>
          <w:bCs/>
          <w:sz w:val="24"/>
          <w:szCs w:val="24"/>
        </w:rPr>
        <w:t>All reading assignments and due dates are posted in the courses Canvas LMS site under Modules and/or Calendar.</w:t>
      </w:r>
    </w:p>
    <w:p w14:paraId="491CBDEA" w14:textId="77777777" w:rsidR="00D857DD" w:rsidRPr="009D3BA7" w:rsidRDefault="00D857DD" w:rsidP="00D857DD">
      <w:pPr>
        <w:spacing w:after="0"/>
        <w:rPr>
          <w:rFonts w:ascii="Times New Roman" w:hAnsi="Times New Roman" w:cs="Times New Roman"/>
          <w:bCs/>
          <w:sz w:val="16"/>
          <w:szCs w:val="16"/>
        </w:rPr>
      </w:pPr>
    </w:p>
    <w:p w14:paraId="6EAE8515" w14:textId="77777777" w:rsidR="00D857DD" w:rsidRPr="00AE4FB4" w:rsidRDefault="00D857DD" w:rsidP="00D857DD">
      <w:pPr>
        <w:spacing w:after="0"/>
        <w:rPr>
          <w:rFonts w:ascii="Times New Roman" w:hAnsi="Times New Roman" w:cs="Times New Roman"/>
          <w:b/>
          <w:sz w:val="24"/>
          <w:szCs w:val="24"/>
        </w:rPr>
      </w:pPr>
      <w:r w:rsidRPr="00AE4FB4">
        <w:rPr>
          <w:rFonts w:ascii="Times New Roman" w:hAnsi="Times New Roman" w:cs="Times New Roman"/>
          <w:b/>
          <w:sz w:val="24"/>
          <w:szCs w:val="24"/>
        </w:rPr>
        <w:t>Academic Dishonesty:  From the History Office at TMCC</w:t>
      </w:r>
    </w:p>
    <w:p w14:paraId="383476FB" w14:textId="77777777" w:rsidR="00D857DD" w:rsidRDefault="00D857DD" w:rsidP="00D857DD">
      <w:pPr>
        <w:spacing w:after="0"/>
        <w:rPr>
          <w:rFonts w:ascii="Times New Roman" w:hAnsi="Times New Roman" w:cs="Times New Roman"/>
          <w:color w:val="BE590F"/>
          <w:sz w:val="24"/>
          <w:szCs w:val="24"/>
          <w:u w:val="single"/>
          <w:shd w:val="clear" w:color="auto" w:fill="FFFFFF"/>
        </w:rPr>
      </w:pPr>
      <w:r w:rsidRPr="00AE4FB4">
        <w:rPr>
          <w:rFonts w:ascii="Times New Roman" w:hAnsi="Times New Roman" w:cs="Times New Roman"/>
          <w:color w:val="000000"/>
          <w:sz w:val="24"/>
          <w:szCs w:val="24"/>
          <w:shd w:val="clear" w:color="auto" w:fill="FFFFFF"/>
        </w:rPr>
        <w:t>Conduct that is incompatible with the purpose of an academic community is prohibited. The NSHE Board of Regents have established rules of conduct and disciplinary procedures for all students in the NSHE system: </w:t>
      </w:r>
      <w:hyperlink r:id="rId13" w:history="1">
        <w:r w:rsidRPr="00AE4FB4">
          <w:rPr>
            <w:rFonts w:ascii="Times New Roman" w:hAnsi="Times New Roman" w:cs="Times New Roman"/>
            <w:color w:val="BE590F"/>
            <w:sz w:val="24"/>
            <w:szCs w:val="24"/>
            <w:u w:val="single"/>
            <w:shd w:val="clear" w:color="auto" w:fill="FFFFFF"/>
          </w:rPr>
          <w:t>Title 2, Chapter 10 of the NSHE Code</w:t>
        </w:r>
      </w:hyperlink>
      <w:r w:rsidRPr="00AE4FB4">
        <w:rPr>
          <w:rFonts w:ascii="Times New Roman" w:hAnsi="Times New Roman" w:cs="Times New Roman"/>
          <w:color w:val="000000"/>
          <w:sz w:val="24"/>
          <w:szCs w:val="24"/>
          <w:shd w:val="clear" w:color="auto" w:fill="FFFFFF"/>
        </w:rPr>
        <w:t>. Please also refer to the </w:t>
      </w:r>
      <w:hyperlink r:id="rId14" w:history="1">
        <w:r w:rsidRPr="00AE4FB4">
          <w:rPr>
            <w:rFonts w:ascii="Times New Roman" w:hAnsi="Times New Roman" w:cs="Times New Roman"/>
            <w:color w:val="BE590F"/>
            <w:sz w:val="24"/>
            <w:szCs w:val="24"/>
            <w:u w:val="single"/>
            <w:shd w:val="clear" w:color="auto" w:fill="FFFFFF"/>
          </w:rPr>
          <w:t>TMCC Academic Dishonesty Regulations: TMCC Catalog</w:t>
        </w:r>
      </w:hyperlink>
    </w:p>
    <w:p w14:paraId="4FC55ADE" w14:textId="77777777" w:rsidR="00D857DD" w:rsidRPr="009D3BA7" w:rsidRDefault="00D857DD" w:rsidP="00D857DD">
      <w:pPr>
        <w:spacing w:after="0"/>
        <w:rPr>
          <w:rFonts w:ascii="Times New Roman" w:hAnsi="Times New Roman" w:cs="Times New Roman"/>
          <w:b/>
          <w:sz w:val="16"/>
          <w:szCs w:val="16"/>
        </w:rPr>
      </w:pPr>
    </w:p>
    <w:p w14:paraId="7A29FAE6" w14:textId="77777777" w:rsidR="00D857DD" w:rsidRDefault="00D857DD" w:rsidP="00D857DD">
      <w:pPr>
        <w:pStyle w:val="NormalWeb"/>
        <w:shd w:val="clear" w:color="auto" w:fill="FFFFFF"/>
        <w:spacing w:before="0" w:beforeAutospacing="0" w:after="0" w:afterAutospacing="0"/>
        <w:rPr>
          <w:rStyle w:val="Strong"/>
          <w:color w:val="2D3B45"/>
        </w:rPr>
      </w:pPr>
    </w:p>
    <w:p w14:paraId="726BEDBF" w14:textId="77777777" w:rsidR="00D857DD" w:rsidRDefault="00D857DD" w:rsidP="00D857DD">
      <w:pPr>
        <w:pStyle w:val="NormalWeb"/>
        <w:shd w:val="clear" w:color="auto" w:fill="FFFFFF"/>
        <w:spacing w:before="0" w:beforeAutospacing="0" w:after="0" w:afterAutospacing="0"/>
        <w:rPr>
          <w:rStyle w:val="Strong"/>
          <w:color w:val="2D3B45"/>
        </w:rPr>
      </w:pPr>
    </w:p>
    <w:p w14:paraId="7B0E9327" w14:textId="77777777" w:rsidR="00D857DD" w:rsidRDefault="00D857DD" w:rsidP="00D857DD">
      <w:pPr>
        <w:pStyle w:val="NormalWeb"/>
        <w:shd w:val="clear" w:color="auto" w:fill="FFFFFF"/>
        <w:spacing w:before="0" w:beforeAutospacing="0" w:after="0" w:afterAutospacing="0"/>
        <w:rPr>
          <w:rStyle w:val="Strong"/>
          <w:color w:val="2D3B45"/>
        </w:rPr>
      </w:pPr>
    </w:p>
    <w:p w14:paraId="613BCEC3" w14:textId="318CA123" w:rsidR="00D857DD" w:rsidRPr="00AE4FB4" w:rsidRDefault="00D857DD" w:rsidP="00D857DD">
      <w:pPr>
        <w:pStyle w:val="NormalWeb"/>
        <w:shd w:val="clear" w:color="auto" w:fill="FFFFFF"/>
        <w:spacing w:before="0" w:beforeAutospacing="0" w:after="0" w:afterAutospacing="0"/>
        <w:rPr>
          <w:color w:val="2D3B45"/>
        </w:rPr>
      </w:pPr>
      <w:r w:rsidRPr="00AE4FB4">
        <w:rPr>
          <w:rStyle w:val="Strong"/>
          <w:color w:val="2D3B45"/>
        </w:rPr>
        <w:lastRenderedPageBreak/>
        <w:t>Statement on Audio and Video Recording</w:t>
      </w:r>
    </w:p>
    <w:p w14:paraId="4E78000E" w14:textId="77777777" w:rsidR="00D857DD" w:rsidRPr="00AE4FB4" w:rsidRDefault="00D857DD" w:rsidP="00D857DD">
      <w:pPr>
        <w:pStyle w:val="NormalWeb"/>
        <w:shd w:val="clear" w:color="auto" w:fill="FFFFFF"/>
        <w:spacing w:before="0" w:beforeAutospacing="0" w:after="0" w:afterAutospacing="0"/>
        <w:rPr>
          <w:color w:val="2D3B45"/>
        </w:rPr>
      </w:pPr>
      <w:r w:rsidRPr="00AE4FB4">
        <w:rPr>
          <w:color w:val="2D3B45"/>
        </w:rPr>
        <w:t xml:space="preserve">TMCC Video/Audio Recording Policy: Covert or unauthorized audio recording of class is prohibited by law and by Board of Regents policy. If a recording is needed to accommodate a disability or any other reason, the student must have explicit permission from the faculty member. Video </w:t>
      </w:r>
      <w:proofErr w:type="gramStart"/>
      <w:r w:rsidRPr="00AE4FB4">
        <w:rPr>
          <w:color w:val="2D3B45"/>
        </w:rPr>
        <w:t>recording</w:t>
      </w:r>
      <w:proofErr w:type="gramEnd"/>
      <w:r w:rsidRPr="00AE4FB4">
        <w:rPr>
          <w:color w:val="2D3B45"/>
        </w:rPr>
        <w:t xml:space="preserve"> from this class may NOT under any circumstances be posted on any web or social media site (e.g., YouTube), they are for your personal use. </w:t>
      </w:r>
    </w:p>
    <w:p w14:paraId="6CA70488" w14:textId="77777777" w:rsidR="00D857DD" w:rsidRPr="009D3BA7" w:rsidRDefault="00D857DD" w:rsidP="00D857DD">
      <w:pPr>
        <w:spacing w:after="0"/>
        <w:rPr>
          <w:rFonts w:ascii="Times New Roman" w:hAnsi="Times New Roman" w:cs="Times New Roman"/>
          <w:b/>
          <w:bCs/>
          <w:sz w:val="16"/>
          <w:szCs w:val="16"/>
        </w:rPr>
      </w:pPr>
    </w:p>
    <w:p w14:paraId="5E65C160" w14:textId="77777777" w:rsidR="00D857DD" w:rsidRPr="00AE4FB4" w:rsidRDefault="00D857DD" w:rsidP="00D857DD">
      <w:pPr>
        <w:spacing w:after="0"/>
        <w:rPr>
          <w:rFonts w:ascii="Times New Roman" w:hAnsi="Times New Roman" w:cs="Times New Roman"/>
          <w:sz w:val="24"/>
          <w:szCs w:val="24"/>
        </w:rPr>
      </w:pPr>
      <w:r w:rsidRPr="00AE4FB4">
        <w:rPr>
          <w:rFonts w:ascii="Times New Roman" w:hAnsi="Times New Roman" w:cs="Times New Roman"/>
          <w:b/>
          <w:bCs/>
          <w:sz w:val="24"/>
          <w:szCs w:val="24"/>
        </w:rPr>
        <w:t>Family Educational Rights and Privacy Act (FERPA</w:t>
      </w:r>
      <w:r w:rsidRPr="00AE4FB4">
        <w:rPr>
          <w:rFonts w:ascii="Times New Roman" w:hAnsi="Times New Roman" w:cs="Times New Roman"/>
          <w:sz w:val="24"/>
          <w:szCs w:val="24"/>
        </w:rPr>
        <w:t xml:space="preserve">):  As it pertains to college level students, this federal law, with some exceptions, prohibits educators from releasing information about a student’s class enrollment, attendance, or work to anyone other than the student.  </w:t>
      </w:r>
      <w:proofErr w:type="gramStart"/>
      <w:r w:rsidRPr="00AE4FB4">
        <w:rPr>
          <w:rFonts w:ascii="Times New Roman" w:hAnsi="Times New Roman" w:cs="Times New Roman"/>
          <w:sz w:val="24"/>
          <w:szCs w:val="24"/>
        </w:rPr>
        <w:t>In order to</w:t>
      </w:r>
      <w:proofErr w:type="gramEnd"/>
      <w:r w:rsidRPr="00AE4FB4">
        <w:rPr>
          <w:rFonts w:ascii="Times New Roman" w:hAnsi="Times New Roman" w:cs="Times New Roman"/>
          <w:sz w:val="24"/>
          <w:szCs w:val="24"/>
        </w:rPr>
        <w:t xml:space="preserve"> ensure that emails I receive from students are actually from the student, I require students enrolled in my courses use Canvas for email purposes.    </w:t>
      </w:r>
    </w:p>
    <w:p w14:paraId="00B87657" w14:textId="77777777" w:rsidR="00D857DD" w:rsidRPr="009D3BA7" w:rsidRDefault="00D857DD" w:rsidP="00D857DD">
      <w:pPr>
        <w:pStyle w:val="NormalWeb"/>
        <w:shd w:val="clear" w:color="auto" w:fill="FFFFFF"/>
        <w:spacing w:before="0" w:beforeAutospacing="0" w:after="0" w:afterAutospacing="0"/>
        <w:rPr>
          <w:rStyle w:val="Strong"/>
          <w:color w:val="2D3B45"/>
          <w:sz w:val="16"/>
          <w:szCs w:val="16"/>
        </w:rPr>
      </w:pPr>
    </w:p>
    <w:p w14:paraId="3FA0A1C0" w14:textId="77777777" w:rsidR="00D857DD" w:rsidRPr="00AE4FB4" w:rsidRDefault="00D857DD" w:rsidP="00D857DD">
      <w:pPr>
        <w:pStyle w:val="NormalWeb"/>
        <w:shd w:val="clear" w:color="auto" w:fill="FFFFFF"/>
        <w:spacing w:before="0" w:beforeAutospacing="0" w:after="0" w:afterAutospacing="0"/>
        <w:rPr>
          <w:color w:val="2D3B45"/>
        </w:rPr>
      </w:pPr>
      <w:r w:rsidRPr="00AE4FB4">
        <w:rPr>
          <w:rStyle w:val="Strong"/>
          <w:color w:val="2D3B45"/>
        </w:rPr>
        <w:t>ADA Statement</w:t>
      </w:r>
    </w:p>
    <w:p w14:paraId="106A1ACC" w14:textId="77777777" w:rsidR="00D857DD" w:rsidRPr="00AE4FB4" w:rsidRDefault="00D857DD" w:rsidP="00D857DD">
      <w:pPr>
        <w:pStyle w:val="NormalWeb"/>
        <w:shd w:val="clear" w:color="auto" w:fill="FFFFFF"/>
        <w:spacing w:before="0" w:beforeAutospacing="0" w:after="0" w:afterAutospacing="0"/>
        <w:rPr>
          <w:color w:val="2D3B45"/>
        </w:rPr>
      </w:pPr>
      <w:r w:rsidRPr="00AE4FB4">
        <w:rPr>
          <w:color w:val="2D3B45"/>
        </w:rPr>
        <w:t>Students who feel they may need an accommodation based on the impact of a disability are encouraged to meet privately with their instructors to discuss their specific needs and must contact the </w:t>
      </w:r>
      <w:hyperlink r:id="rId15" w:tgtFrame="_blank" w:history="1">
        <w:r w:rsidRPr="00AE4FB4">
          <w:rPr>
            <w:rStyle w:val="Hyperlink"/>
          </w:rPr>
          <w:t>Disability Resource Center</w:t>
        </w:r>
        <w:r w:rsidRPr="00AE4FB4">
          <w:rPr>
            <w:rStyle w:val="screenreader-only"/>
            <w:rFonts w:eastAsiaTheme="majorEastAsia"/>
            <w:color w:val="0000FF"/>
            <w:u w:val="single"/>
            <w:bdr w:val="none" w:sz="0" w:space="0" w:color="auto" w:frame="1"/>
          </w:rPr>
          <w:t> (Links to an external site.)</w:t>
        </w:r>
      </w:hyperlink>
      <w:r w:rsidRPr="00AE4FB4">
        <w:rPr>
          <w:color w:val="2D3B45"/>
        </w:rPr>
        <w:t> to establish documentation of a disability and to coordinate reasonable accommodations.</w:t>
      </w:r>
    </w:p>
    <w:p w14:paraId="6A2B7A7E" w14:textId="77777777" w:rsidR="00D857DD" w:rsidRPr="00AE4FB4" w:rsidRDefault="00D857DD">
      <w:pPr>
        <w:spacing w:after="0" w:line="240" w:lineRule="auto"/>
        <w:rPr>
          <w:rFonts w:ascii="Times New Roman" w:hAnsi="Times New Roman" w:cs="Times New Roman"/>
          <w:sz w:val="24"/>
          <w:szCs w:val="24"/>
        </w:rPr>
      </w:pPr>
    </w:p>
    <w:sectPr w:rsidR="00D857DD" w:rsidRPr="00AE4FB4" w:rsidSect="00DC73F8">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0E23" w14:textId="77777777" w:rsidR="00EF41D5" w:rsidRDefault="00EF41D5" w:rsidP="00DC73F8">
      <w:pPr>
        <w:spacing w:after="0" w:line="240" w:lineRule="auto"/>
      </w:pPr>
      <w:r>
        <w:separator/>
      </w:r>
    </w:p>
  </w:endnote>
  <w:endnote w:type="continuationSeparator" w:id="0">
    <w:p w14:paraId="7C48B767" w14:textId="77777777" w:rsidR="00EF41D5" w:rsidRDefault="00EF41D5" w:rsidP="00DC73F8">
      <w:pPr>
        <w:spacing w:after="0" w:line="240" w:lineRule="auto"/>
      </w:pPr>
      <w:r>
        <w:continuationSeparator/>
      </w:r>
    </w:p>
  </w:endnote>
  <w:endnote w:type="continuationNotice" w:id="1">
    <w:p w14:paraId="78BE57BF" w14:textId="77777777" w:rsidR="00EF41D5" w:rsidRDefault="00EF41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33B4" w14:textId="77777777" w:rsidR="00EF41D5" w:rsidRDefault="00EF41D5" w:rsidP="00DC73F8">
      <w:pPr>
        <w:spacing w:after="0" w:line="240" w:lineRule="auto"/>
      </w:pPr>
      <w:r>
        <w:separator/>
      </w:r>
    </w:p>
  </w:footnote>
  <w:footnote w:type="continuationSeparator" w:id="0">
    <w:p w14:paraId="1917DEC9" w14:textId="77777777" w:rsidR="00EF41D5" w:rsidRDefault="00EF41D5" w:rsidP="00DC73F8">
      <w:pPr>
        <w:spacing w:after="0" w:line="240" w:lineRule="auto"/>
      </w:pPr>
      <w:r>
        <w:continuationSeparator/>
      </w:r>
    </w:p>
  </w:footnote>
  <w:footnote w:type="continuationNotice" w:id="1">
    <w:p w14:paraId="4C26B328" w14:textId="77777777" w:rsidR="00EF41D5" w:rsidRDefault="00EF41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0A07" w14:textId="6A83C3B4" w:rsidR="00DC73F8" w:rsidRPr="00DC73F8" w:rsidRDefault="00DC73F8" w:rsidP="00DC73F8">
    <w:pPr>
      <w:spacing w:after="0" w:line="240" w:lineRule="auto"/>
      <w:rPr>
        <w:sz w:val="20"/>
      </w:rPr>
    </w:pPr>
    <w:r>
      <w:rPr>
        <w:noProof/>
      </w:rPr>
      <w:drawing>
        <wp:anchor distT="0" distB="0" distL="114300" distR="114300" simplePos="0" relativeHeight="251658240" behindDoc="1" locked="0" layoutInCell="1" allowOverlap="1" wp14:anchorId="5BBBD64D" wp14:editId="5EED7B2B">
          <wp:simplePos x="0" y="0"/>
          <wp:positionH relativeFrom="margin">
            <wp:posOffset>-82674</wp:posOffset>
          </wp:positionH>
          <wp:positionV relativeFrom="paragraph">
            <wp:posOffset>-308099</wp:posOffset>
          </wp:positionV>
          <wp:extent cx="1194419" cy="765312"/>
          <wp:effectExtent l="0" t="0" r="6350" b="0"/>
          <wp:wrapNone/>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419" cy="765312"/>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DC73F8">
      <w:rPr>
        <w:sz w:val="20"/>
      </w:rPr>
      <w:t>Trucke</w:t>
    </w:r>
    <w:r>
      <w:rPr>
        <w:sz w:val="20"/>
      </w:rPr>
      <w:t>e</w:t>
    </w:r>
    <w:r w:rsidRPr="00DC73F8">
      <w:rPr>
        <w:sz w:val="20"/>
      </w:rPr>
      <w:t xml:space="preserve"> Meadows Community College </w:t>
    </w:r>
  </w:p>
  <w:p w14:paraId="07077B59" w14:textId="75EC604A" w:rsidR="00DC73F8" w:rsidRPr="00DC73F8" w:rsidRDefault="00DC73F8" w:rsidP="00DC73F8">
    <w:pPr>
      <w:spacing w:after="0" w:line="240" w:lineRule="auto"/>
      <w:rPr>
        <w:sz w:val="20"/>
      </w:rPr>
    </w:pPr>
    <w:r w:rsidRPr="00DC73F8">
      <w:rPr>
        <w:sz w:val="20"/>
      </w:rPr>
      <w:tab/>
    </w:r>
    <w:r w:rsidRPr="00DC73F8">
      <w:rPr>
        <w:sz w:val="20"/>
      </w:rPr>
      <w:tab/>
    </w:r>
    <w:r w:rsidRPr="00DC73F8">
      <w:rPr>
        <w:sz w:val="20"/>
      </w:rPr>
      <w:tab/>
    </w:r>
    <w:r w:rsidRPr="00DC73F8">
      <w:rPr>
        <w:sz w:val="20"/>
      </w:rPr>
      <w:tab/>
    </w:r>
    <w:r w:rsidRPr="00DC73F8">
      <w:rPr>
        <w:sz w:val="20"/>
      </w:rPr>
      <w:tab/>
    </w:r>
    <w:r w:rsidRPr="00DC73F8">
      <w:rPr>
        <w:sz w:val="20"/>
      </w:rPr>
      <w:tab/>
    </w:r>
    <w:r w:rsidRPr="00DC73F8">
      <w:rPr>
        <w:sz w:val="20"/>
      </w:rPr>
      <w:tab/>
    </w:r>
    <w:r w:rsidRPr="00DC73F8">
      <w:rPr>
        <w:sz w:val="20"/>
      </w:rPr>
      <w:tab/>
    </w:r>
    <w:r>
      <w:rPr>
        <w:sz w:val="20"/>
      </w:rPr>
      <w:tab/>
    </w:r>
    <w:r>
      <w:rPr>
        <w:sz w:val="20"/>
      </w:rPr>
      <w:tab/>
    </w:r>
    <w:r w:rsidRPr="00DC73F8">
      <w:rPr>
        <w:sz w:val="20"/>
      </w:rPr>
      <w:t xml:space="preserve">Department of </w:t>
    </w:r>
    <w:r w:rsidR="004D1FE2">
      <w:rPr>
        <w:sz w:val="20"/>
      </w:rPr>
      <w:t xml:space="preserve">History </w:t>
    </w:r>
  </w:p>
  <w:p w14:paraId="4D77EAE2" w14:textId="77777777" w:rsidR="00DC73F8" w:rsidRDefault="00DC7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BD1"/>
    <w:multiLevelType w:val="hybridMultilevel"/>
    <w:tmpl w:val="09DA30BA"/>
    <w:lvl w:ilvl="0" w:tplc="595A6B48">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461777"/>
    <w:multiLevelType w:val="hybridMultilevel"/>
    <w:tmpl w:val="B73863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65B82"/>
    <w:multiLevelType w:val="hybridMultilevel"/>
    <w:tmpl w:val="9BCC7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A7F27"/>
    <w:multiLevelType w:val="hybridMultilevel"/>
    <w:tmpl w:val="B9929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05464"/>
    <w:multiLevelType w:val="hybridMultilevel"/>
    <w:tmpl w:val="729C2C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042719"/>
    <w:multiLevelType w:val="hybridMultilevel"/>
    <w:tmpl w:val="C75A71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D6802"/>
    <w:multiLevelType w:val="hybridMultilevel"/>
    <w:tmpl w:val="D0087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B3385"/>
    <w:multiLevelType w:val="multilevel"/>
    <w:tmpl w:val="4AFC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826850"/>
    <w:multiLevelType w:val="hybridMultilevel"/>
    <w:tmpl w:val="3F6468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2187457">
    <w:abstractNumId w:val="5"/>
  </w:num>
  <w:num w:numId="2" w16cid:durableId="2093624545">
    <w:abstractNumId w:val="4"/>
  </w:num>
  <w:num w:numId="3" w16cid:durableId="1664820749">
    <w:abstractNumId w:val="2"/>
  </w:num>
  <w:num w:numId="4" w16cid:durableId="540871706">
    <w:abstractNumId w:val="1"/>
  </w:num>
  <w:num w:numId="5" w16cid:durableId="1200359254">
    <w:abstractNumId w:val="8"/>
  </w:num>
  <w:num w:numId="6" w16cid:durableId="879055344">
    <w:abstractNumId w:val="3"/>
  </w:num>
  <w:num w:numId="7" w16cid:durableId="2003779441">
    <w:abstractNumId w:val="6"/>
  </w:num>
  <w:num w:numId="8" w16cid:durableId="234626466">
    <w:abstractNumId w:val="7"/>
  </w:num>
  <w:num w:numId="9" w16cid:durableId="28057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F8"/>
    <w:rsid w:val="00023398"/>
    <w:rsid w:val="00023D5B"/>
    <w:rsid w:val="00046ABC"/>
    <w:rsid w:val="00050169"/>
    <w:rsid w:val="00070453"/>
    <w:rsid w:val="00072694"/>
    <w:rsid w:val="00096B50"/>
    <w:rsid w:val="000B3AF7"/>
    <w:rsid w:val="000C4B6F"/>
    <w:rsid w:val="000E242E"/>
    <w:rsid w:val="000F14D5"/>
    <w:rsid w:val="00100558"/>
    <w:rsid w:val="00112D31"/>
    <w:rsid w:val="0013405E"/>
    <w:rsid w:val="001521E6"/>
    <w:rsid w:val="001645E9"/>
    <w:rsid w:val="00171CCD"/>
    <w:rsid w:val="00177C50"/>
    <w:rsid w:val="001860BD"/>
    <w:rsid w:val="00195395"/>
    <w:rsid w:val="00195BB5"/>
    <w:rsid w:val="00196864"/>
    <w:rsid w:val="001B01D9"/>
    <w:rsid w:val="001B262A"/>
    <w:rsid w:val="001B5906"/>
    <w:rsid w:val="001B602D"/>
    <w:rsid w:val="001C1753"/>
    <w:rsid w:val="001C2FC1"/>
    <w:rsid w:val="001C4594"/>
    <w:rsid w:val="001D5B2A"/>
    <w:rsid w:val="001E1CA6"/>
    <w:rsid w:val="001E201F"/>
    <w:rsid w:val="002159E4"/>
    <w:rsid w:val="00226E65"/>
    <w:rsid w:val="00235E90"/>
    <w:rsid w:val="00247AC9"/>
    <w:rsid w:val="0025372D"/>
    <w:rsid w:val="002553C3"/>
    <w:rsid w:val="002A0607"/>
    <w:rsid w:val="002B2304"/>
    <w:rsid w:val="002B649F"/>
    <w:rsid w:val="002B7ADD"/>
    <w:rsid w:val="002C03DB"/>
    <w:rsid w:val="002C082C"/>
    <w:rsid w:val="002C325B"/>
    <w:rsid w:val="002C3437"/>
    <w:rsid w:val="002C69B0"/>
    <w:rsid w:val="002E04CD"/>
    <w:rsid w:val="002E2E5C"/>
    <w:rsid w:val="002E313B"/>
    <w:rsid w:val="002E4395"/>
    <w:rsid w:val="002F2B5F"/>
    <w:rsid w:val="002F71BE"/>
    <w:rsid w:val="002F7A60"/>
    <w:rsid w:val="003004F7"/>
    <w:rsid w:val="003041F5"/>
    <w:rsid w:val="00304D49"/>
    <w:rsid w:val="00307CA0"/>
    <w:rsid w:val="0031050E"/>
    <w:rsid w:val="003137A5"/>
    <w:rsid w:val="003145EE"/>
    <w:rsid w:val="00327BE6"/>
    <w:rsid w:val="003338A2"/>
    <w:rsid w:val="0033624C"/>
    <w:rsid w:val="00336AA0"/>
    <w:rsid w:val="00340563"/>
    <w:rsid w:val="0035056A"/>
    <w:rsid w:val="00371E81"/>
    <w:rsid w:val="00392DEE"/>
    <w:rsid w:val="003B05EF"/>
    <w:rsid w:val="003B06D1"/>
    <w:rsid w:val="003B4136"/>
    <w:rsid w:val="003C3AF8"/>
    <w:rsid w:val="003C58B7"/>
    <w:rsid w:val="003C7D0A"/>
    <w:rsid w:val="003D4DDA"/>
    <w:rsid w:val="003E2676"/>
    <w:rsid w:val="003E6CD7"/>
    <w:rsid w:val="003F7E18"/>
    <w:rsid w:val="004128B3"/>
    <w:rsid w:val="00415AC5"/>
    <w:rsid w:val="0041605B"/>
    <w:rsid w:val="0041679F"/>
    <w:rsid w:val="00417B65"/>
    <w:rsid w:val="00420A68"/>
    <w:rsid w:val="0042194C"/>
    <w:rsid w:val="004258A5"/>
    <w:rsid w:val="004401EE"/>
    <w:rsid w:val="004436C0"/>
    <w:rsid w:val="00443CF9"/>
    <w:rsid w:val="00447119"/>
    <w:rsid w:val="00454735"/>
    <w:rsid w:val="00456F6B"/>
    <w:rsid w:val="00460B00"/>
    <w:rsid w:val="004676FF"/>
    <w:rsid w:val="00470849"/>
    <w:rsid w:val="00471407"/>
    <w:rsid w:val="00477426"/>
    <w:rsid w:val="004814C1"/>
    <w:rsid w:val="004872EF"/>
    <w:rsid w:val="004A031A"/>
    <w:rsid w:val="004A754C"/>
    <w:rsid w:val="004C04B4"/>
    <w:rsid w:val="004C5F87"/>
    <w:rsid w:val="004D1FE2"/>
    <w:rsid w:val="004E7CF3"/>
    <w:rsid w:val="004F116D"/>
    <w:rsid w:val="004F69E2"/>
    <w:rsid w:val="00504784"/>
    <w:rsid w:val="00515425"/>
    <w:rsid w:val="00516594"/>
    <w:rsid w:val="0052736B"/>
    <w:rsid w:val="00530680"/>
    <w:rsid w:val="00533796"/>
    <w:rsid w:val="0054095D"/>
    <w:rsid w:val="00545C28"/>
    <w:rsid w:val="00551716"/>
    <w:rsid w:val="005532AF"/>
    <w:rsid w:val="00561953"/>
    <w:rsid w:val="00580284"/>
    <w:rsid w:val="005856FC"/>
    <w:rsid w:val="00590592"/>
    <w:rsid w:val="005946F7"/>
    <w:rsid w:val="0059642A"/>
    <w:rsid w:val="005A1F22"/>
    <w:rsid w:val="005A5043"/>
    <w:rsid w:val="005A569F"/>
    <w:rsid w:val="005B6C80"/>
    <w:rsid w:val="005E085E"/>
    <w:rsid w:val="005E34CC"/>
    <w:rsid w:val="005F1C1F"/>
    <w:rsid w:val="005F2714"/>
    <w:rsid w:val="00607BFE"/>
    <w:rsid w:val="00610735"/>
    <w:rsid w:val="0062126B"/>
    <w:rsid w:val="006268F5"/>
    <w:rsid w:val="00627BB3"/>
    <w:rsid w:val="00640B19"/>
    <w:rsid w:val="006456DD"/>
    <w:rsid w:val="00663B83"/>
    <w:rsid w:val="0067323E"/>
    <w:rsid w:val="0067748B"/>
    <w:rsid w:val="00680526"/>
    <w:rsid w:val="00697E52"/>
    <w:rsid w:val="006A722C"/>
    <w:rsid w:val="006A75F6"/>
    <w:rsid w:val="006C2206"/>
    <w:rsid w:val="006D0712"/>
    <w:rsid w:val="006D4B04"/>
    <w:rsid w:val="006E4E98"/>
    <w:rsid w:val="00701956"/>
    <w:rsid w:val="00702317"/>
    <w:rsid w:val="007032F1"/>
    <w:rsid w:val="00705E72"/>
    <w:rsid w:val="00715EC3"/>
    <w:rsid w:val="00724BE3"/>
    <w:rsid w:val="0072668A"/>
    <w:rsid w:val="00735C71"/>
    <w:rsid w:val="00735F77"/>
    <w:rsid w:val="0076630C"/>
    <w:rsid w:val="00776873"/>
    <w:rsid w:val="00785D78"/>
    <w:rsid w:val="007879AE"/>
    <w:rsid w:val="007909A8"/>
    <w:rsid w:val="00791E9A"/>
    <w:rsid w:val="007A765E"/>
    <w:rsid w:val="007C325F"/>
    <w:rsid w:val="007C3405"/>
    <w:rsid w:val="007D21E1"/>
    <w:rsid w:val="007D3608"/>
    <w:rsid w:val="007D5A53"/>
    <w:rsid w:val="007D5EA9"/>
    <w:rsid w:val="007D7F78"/>
    <w:rsid w:val="007E01CD"/>
    <w:rsid w:val="007F3D1D"/>
    <w:rsid w:val="0080199C"/>
    <w:rsid w:val="00801EFE"/>
    <w:rsid w:val="00806984"/>
    <w:rsid w:val="008102C2"/>
    <w:rsid w:val="00813AFC"/>
    <w:rsid w:val="00816B93"/>
    <w:rsid w:val="00822C9A"/>
    <w:rsid w:val="00824EA3"/>
    <w:rsid w:val="00855E68"/>
    <w:rsid w:val="008744B0"/>
    <w:rsid w:val="0087469A"/>
    <w:rsid w:val="00885CBD"/>
    <w:rsid w:val="00886487"/>
    <w:rsid w:val="008922E3"/>
    <w:rsid w:val="00893BCD"/>
    <w:rsid w:val="008D1BA0"/>
    <w:rsid w:val="008D669A"/>
    <w:rsid w:val="008F1DFA"/>
    <w:rsid w:val="008F584A"/>
    <w:rsid w:val="00902694"/>
    <w:rsid w:val="009070B2"/>
    <w:rsid w:val="009155EE"/>
    <w:rsid w:val="00917709"/>
    <w:rsid w:val="00925DE2"/>
    <w:rsid w:val="0095031D"/>
    <w:rsid w:val="00955516"/>
    <w:rsid w:val="0096780B"/>
    <w:rsid w:val="00977648"/>
    <w:rsid w:val="00984B92"/>
    <w:rsid w:val="00987A67"/>
    <w:rsid w:val="00991317"/>
    <w:rsid w:val="009B075C"/>
    <w:rsid w:val="009B5E82"/>
    <w:rsid w:val="009D2243"/>
    <w:rsid w:val="009D3BA7"/>
    <w:rsid w:val="009D7097"/>
    <w:rsid w:val="009F49D5"/>
    <w:rsid w:val="009F4E2B"/>
    <w:rsid w:val="00A06558"/>
    <w:rsid w:val="00A075B0"/>
    <w:rsid w:val="00A1041E"/>
    <w:rsid w:val="00A2504D"/>
    <w:rsid w:val="00A41042"/>
    <w:rsid w:val="00A44797"/>
    <w:rsid w:val="00A502B6"/>
    <w:rsid w:val="00A50924"/>
    <w:rsid w:val="00A62E36"/>
    <w:rsid w:val="00A77D89"/>
    <w:rsid w:val="00A909C7"/>
    <w:rsid w:val="00AA5566"/>
    <w:rsid w:val="00AB3B7B"/>
    <w:rsid w:val="00AD0A9D"/>
    <w:rsid w:val="00AE29E6"/>
    <w:rsid w:val="00AE4FB4"/>
    <w:rsid w:val="00AE6B23"/>
    <w:rsid w:val="00AF0B08"/>
    <w:rsid w:val="00AF2945"/>
    <w:rsid w:val="00AF601E"/>
    <w:rsid w:val="00B06214"/>
    <w:rsid w:val="00B16460"/>
    <w:rsid w:val="00B175E5"/>
    <w:rsid w:val="00B21363"/>
    <w:rsid w:val="00B2338C"/>
    <w:rsid w:val="00B23F6E"/>
    <w:rsid w:val="00B350D7"/>
    <w:rsid w:val="00B45BCF"/>
    <w:rsid w:val="00B542D6"/>
    <w:rsid w:val="00B54939"/>
    <w:rsid w:val="00B55712"/>
    <w:rsid w:val="00B57995"/>
    <w:rsid w:val="00B57D15"/>
    <w:rsid w:val="00B62A03"/>
    <w:rsid w:val="00B73FC1"/>
    <w:rsid w:val="00B86983"/>
    <w:rsid w:val="00B87FF7"/>
    <w:rsid w:val="00B904A0"/>
    <w:rsid w:val="00B93724"/>
    <w:rsid w:val="00BA2CA6"/>
    <w:rsid w:val="00BA6037"/>
    <w:rsid w:val="00BB6DD5"/>
    <w:rsid w:val="00BC0298"/>
    <w:rsid w:val="00BC2147"/>
    <w:rsid w:val="00BD6A54"/>
    <w:rsid w:val="00BE2B30"/>
    <w:rsid w:val="00BE62BD"/>
    <w:rsid w:val="00BF0A7D"/>
    <w:rsid w:val="00BF3A76"/>
    <w:rsid w:val="00BF768C"/>
    <w:rsid w:val="00C07149"/>
    <w:rsid w:val="00C232A0"/>
    <w:rsid w:val="00C25C1E"/>
    <w:rsid w:val="00C26C85"/>
    <w:rsid w:val="00C335D7"/>
    <w:rsid w:val="00C35BA2"/>
    <w:rsid w:val="00C3710B"/>
    <w:rsid w:val="00C40B8E"/>
    <w:rsid w:val="00C44755"/>
    <w:rsid w:val="00C449FA"/>
    <w:rsid w:val="00C44CE2"/>
    <w:rsid w:val="00C52A66"/>
    <w:rsid w:val="00C62C89"/>
    <w:rsid w:val="00C641CB"/>
    <w:rsid w:val="00C71AAD"/>
    <w:rsid w:val="00C76CA2"/>
    <w:rsid w:val="00C85EC9"/>
    <w:rsid w:val="00C945EF"/>
    <w:rsid w:val="00CA1ED2"/>
    <w:rsid w:val="00CA5A17"/>
    <w:rsid w:val="00CC6CF2"/>
    <w:rsid w:val="00CE0938"/>
    <w:rsid w:val="00CE12F6"/>
    <w:rsid w:val="00CE7D2A"/>
    <w:rsid w:val="00CF3760"/>
    <w:rsid w:val="00CF781D"/>
    <w:rsid w:val="00CF7DEE"/>
    <w:rsid w:val="00D164E0"/>
    <w:rsid w:val="00D31665"/>
    <w:rsid w:val="00D3191E"/>
    <w:rsid w:val="00D33E22"/>
    <w:rsid w:val="00D404D0"/>
    <w:rsid w:val="00D46518"/>
    <w:rsid w:val="00D46C50"/>
    <w:rsid w:val="00D5337D"/>
    <w:rsid w:val="00D60946"/>
    <w:rsid w:val="00D62CE0"/>
    <w:rsid w:val="00D70F44"/>
    <w:rsid w:val="00D76234"/>
    <w:rsid w:val="00D846EA"/>
    <w:rsid w:val="00D8507A"/>
    <w:rsid w:val="00D857DD"/>
    <w:rsid w:val="00D90EA4"/>
    <w:rsid w:val="00DA53B9"/>
    <w:rsid w:val="00DB0311"/>
    <w:rsid w:val="00DB39A7"/>
    <w:rsid w:val="00DB701E"/>
    <w:rsid w:val="00DC1CE8"/>
    <w:rsid w:val="00DC2A99"/>
    <w:rsid w:val="00DC73F8"/>
    <w:rsid w:val="00DD23DD"/>
    <w:rsid w:val="00DD2D20"/>
    <w:rsid w:val="00DD2DB2"/>
    <w:rsid w:val="00DD3322"/>
    <w:rsid w:val="00DE4DFC"/>
    <w:rsid w:val="00E05C4E"/>
    <w:rsid w:val="00E13B70"/>
    <w:rsid w:val="00E203AF"/>
    <w:rsid w:val="00E212DB"/>
    <w:rsid w:val="00E21A5F"/>
    <w:rsid w:val="00E25546"/>
    <w:rsid w:val="00E31A05"/>
    <w:rsid w:val="00E52601"/>
    <w:rsid w:val="00E62D3C"/>
    <w:rsid w:val="00E63234"/>
    <w:rsid w:val="00E67184"/>
    <w:rsid w:val="00E70F47"/>
    <w:rsid w:val="00E84D44"/>
    <w:rsid w:val="00E92103"/>
    <w:rsid w:val="00E93BF6"/>
    <w:rsid w:val="00E95B2C"/>
    <w:rsid w:val="00E965B8"/>
    <w:rsid w:val="00EA0F50"/>
    <w:rsid w:val="00EB326D"/>
    <w:rsid w:val="00EB35D2"/>
    <w:rsid w:val="00EB552E"/>
    <w:rsid w:val="00EB65F1"/>
    <w:rsid w:val="00EC2DFB"/>
    <w:rsid w:val="00ED2ED7"/>
    <w:rsid w:val="00ED43CA"/>
    <w:rsid w:val="00EE70BF"/>
    <w:rsid w:val="00EF41D5"/>
    <w:rsid w:val="00EF6864"/>
    <w:rsid w:val="00F116A6"/>
    <w:rsid w:val="00F17436"/>
    <w:rsid w:val="00F27B97"/>
    <w:rsid w:val="00F323C9"/>
    <w:rsid w:val="00F33154"/>
    <w:rsid w:val="00F33770"/>
    <w:rsid w:val="00F42035"/>
    <w:rsid w:val="00F42902"/>
    <w:rsid w:val="00F4613C"/>
    <w:rsid w:val="00F46269"/>
    <w:rsid w:val="00F762C4"/>
    <w:rsid w:val="00F811F3"/>
    <w:rsid w:val="00F81640"/>
    <w:rsid w:val="00F902EF"/>
    <w:rsid w:val="00FB0E5A"/>
    <w:rsid w:val="00FB2699"/>
    <w:rsid w:val="00FB37B6"/>
    <w:rsid w:val="00FC097D"/>
    <w:rsid w:val="00FD4367"/>
    <w:rsid w:val="00FD4F62"/>
    <w:rsid w:val="00FD5754"/>
    <w:rsid w:val="00FE3014"/>
    <w:rsid w:val="00FE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7212"/>
  <w15:chartTrackingRefBased/>
  <w15:docId w15:val="{CFAF81DE-ED07-48AE-A49A-9CFF639F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56"/>
  </w:style>
  <w:style w:type="paragraph" w:styleId="Heading3">
    <w:name w:val="heading 3"/>
    <w:basedOn w:val="Normal"/>
    <w:next w:val="Normal"/>
    <w:link w:val="Heading3Char"/>
    <w:uiPriority w:val="9"/>
    <w:semiHidden/>
    <w:unhideWhenUsed/>
    <w:qFormat/>
    <w:rsid w:val="00785D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3F8"/>
    <w:rPr>
      <w:color w:val="0563C1" w:themeColor="hyperlink"/>
      <w:u w:val="single"/>
    </w:rPr>
  </w:style>
  <w:style w:type="character" w:styleId="UnresolvedMention">
    <w:name w:val="Unresolved Mention"/>
    <w:basedOn w:val="DefaultParagraphFont"/>
    <w:uiPriority w:val="99"/>
    <w:semiHidden/>
    <w:unhideWhenUsed/>
    <w:rsid w:val="00DC73F8"/>
    <w:rPr>
      <w:color w:val="605E5C"/>
      <w:shd w:val="clear" w:color="auto" w:fill="E1DFDD"/>
    </w:rPr>
  </w:style>
  <w:style w:type="paragraph" w:styleId="Header">
    <w:name w:val="header"/>
    <w:basedOn w:val="Normal"/>
    <w:link w:val="HeaderChar"/>
    <w:uiPriority w:val="99"/>
    <w:unhideWhenUsed/>
    <w:rsid w:val="00DC7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3F8"/>
  </w:style>
  <w:style w:type="paragraph" w:styleId="Footer">
    <w:name w:val="footer"/>
    <w:basedOn w:val="Normal"/>
    <w:link w:val="FooterChar"/>
    <w:uiPriority w:val="99"/>
    <w:unhideWhenUsed/>
    <w:rsid w:val="00DC7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3F8"/>
  </w:style>
  <w:style w:type="paragraph" w:styleId="ListParagraph">
    <w:name w:val="List Paragraph"/>
    <w:basedOn w:val="Normal"/>
    <w:uiPriority w:val="34"/>
    <w:qFormat/>
    <w:rsid w:val="00640B19"/>
    <w:pPr>
      <w:ind w:left="720"/>
      <w:contextualSpacing/>
    </w:pPr>
  </w:style>
  <w:style w:type="paragraph" w:styleId="BalloonText">
    <w:name w:val="Balloon Text"/>
    <w:basedOn w:val="Normal"/>
    <w:link w:val="BalloonTextChar"/>
    <w:uiPriority w:val="99"/>
    <w:semiHidden/>
    <w:unhideWhenUsed/>
    <w:rsid w:val="001B2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2A"/>
    <w:rPr>
      <w:rFonts w:ascii="Segoe UI" w:hAnsi="Segoe UI" w:cs="Segoe UI"/>
      <w:sz w:val="18"/>
      <w:szCs w:val="18"/>
    </w:rPr>
  </w:style>
  <w:style w:type="character" w:customStyle="1" w:styleId="Heading3Char">
    <w:name w:val="Heading 3 Char"/>
    <w:basedOn w:val="DefaultParagraphFont"/>
    <w:link w:val="Heading3"/>
    <w:uiPriority w:val="9"/>
    <w:semiHidden/>
    <w:rsid w:val="00785D78"/>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4D1FE2"/>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1FE2"/>
  </w:style>
  <w:style w:type="character" w:customStyle="1" w:styleId="eop">
    <w:name w:val="eop"/>
    <w:basedOn w:val="DefaultParagraphFont"/>
    <w:rsid w:val="004D1FE2"/>
  </w:style>
  <w:style w:type="character" w:customStyle="1" w:styleId="spellingerror">
    <w:name w:val="spellingerror"/>
    <w:basedOn w:val="DefaultParagraphFont"/>
    <w:rsid w:val="004D1FE2"/>
  </w:style>
  <w:style w:type="table" w:styleId="TableGrid">
    <w:name w:val="Table Grid"/>
    <w:basedOn w:val="TableNormal"/>
    <w:uiPriority w:val="39"/>
    <w:rsid w:val="004D1FE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7E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7E18"/>
    <w:rPr>
      <w:b/>
      <w:bCs/>
    </w:rPr>
  </w:style>
  <w:style w:type="character" w:customStyle="1" w:styleId="screenreader-only">
    <w:name w:val="screenreader-only"/>
    <w:basedOn w:val="DefaultParagraphFont"/>
    <w:rsid w:val="003F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573752">
      <w:bodyDiv w:val="1"/>
      <w:marLeft w:val="0"/>
      <w:marRight w:val="0"/>
      <w:marTop w:val="0"/>
      <w:marBottom w:val="0"/>
      <w:divBdr>
        <w:top w:val="none" w:sz="0" w:space="0" w:color="auto"/>
        <w:left w:val="none" w:sz="0" w:space="0" w:color="auto"/>
        <w:bottom w:val="none" w:sz="0" w:space="0" w:color="auto"/>
        <w:right w:val="none" w:sz="0" w:space="0" w:color="auto"/>
      </w:divBdr>
    </w:div>
    <w:div w:id="624193575">
      <w:bodyDiv w:val="1"/>
      <w:marLeft w:val="0"/>
      <w:marRight w:val="0"/>
      <w:marTop w:val="0"/>
      <w:marBottom w:val="0"/>
      <w:divBdr>
        <w:top w:val="none" w:sz="0" w:space="0" w:color="auto"/>
        <w:left w:val="none" w:sz="0" w:space="0" w:color="auto"/>
        <w:bottom w:val="none" w:sz="0" w:space="0" w:color="auto"/>
        <w:right w:val="none" w:sz="0" w:space="0" w:color="auto"/>
      </w:divBdr>
    </w:div>
    <w:div w:id="769618008">
      <w:bodyDiv w:val="1"/>
      <w:marLeft w:val="0"/>
      <w:marRight w:val="0"/>
      <w:marTop w:val="0"/>
      <w:marBottom w:val="0"/>
      <w:divBdr>
        <w:top w:val="none" w:sz="0" w:space="0" w:color="auto"/>
        <w:left w:val="none" w:sz="0" w:space="0" w:color="auto"/>
        <w:bottom w:val="none" w:sz="0" w:space="0" w:color="auto"/>
        <w:right w:val="none" w:sz="0" w:space="0" w:color="auto"/>
      </w:divBdr>
    </w:div>
    <w:div w:id="1101488014">
      <w:bodyDiv w:val="1"/>
      <w:marLeft w:val="0"/>
      <w:marRight w:val="0"/>
      <w:marTop w:val="0"/>
      <w:marBottom w:val="0"/>
      <w:divBdr>
        <w:top w:val="none" w:sz="0" w:space="0" w:color="auto"/>
        <w:left w:val="none" w:sz="0" w:space="0" w:color="auto"/>
        <w:bottom w:val="none" w:sz="0" w:space="0" w:color="auto"/>
        <w:right w:val="none" w:sz="0" w:space="0" w:color="auto"/>
      </w:divBdr>
    </w:div>
    <w:div w:id="1392575745">
      <w:bodyDiv w:val="1"/>
      <w:marLeft w:val="0"/>
      <w:marRight w:val="0"/>
      <w:marTop w:val="0"/>
      <w:marBottom w:val="0"/>
      <w:divBdr>
        <w:top w:val="none" w:sz="0" w:space="0" w:color="auto"/>
        <w:left w:val="none" w:sz="0" w:space="0" w:color="auto"/>
        <w:bottom w:val="none" w:sz="0" w:space="0" w:color="auto"/>
        <w:right w:val="none" w:sz="0" w:space="0" w:color="auto"/>
      </w:divBdr>
    </w:div>
    <w:div w:id="1686250417">
      <w:bodyDiv w:val="1"/>
      <w:marLeft w:val="0"/>
      <w:marRight w:val="0"/>
      <w:marTop w:val="0"/>
      <w:marBottom w:val="0"/>
      <w:divBdr>
        <w:top w:val="none" w:sz="0" w:space="0" w:color="auto"/>
        <w:left w:val="none" w:sz="0" w:space="0" w:color="auto"/>
        <w:bottom w:val="none" w:sz="0" w:space="0" w:color="auto"/>
        <w:right w:val="none" w:sz="0" w:space="0" w:color="auto"/>
      </w:divBdr>
    </w:div>
    <w:div w:id="174918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she.nevada.edu/wp-content/uploads/file/BoardOfRegents/Handbook/title2/T2-CH10%20Rules%20of%20Conduct%20and%20Procedures%20for%20Students%20of%20the%20NSH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mcc.edu/disability-resource-cen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lian@washoeschools.net" TargetMode="External"/><Relationship Id="rId5" Type="http://schemas.openxmlformats.org/officeDocument/2006/relationships/numbering" Target="numbering.xml"/><Relationship Id="rId15" Type="http://schemas.openxmlformats.org/officeDocument/2006/relationships/hyperlink" Target="https://www.tmcc.edu/disability-resource-cent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talog.tmcc.edu/rules-regulations/rules-disciplinary-procedures-stu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B69B6C1A790F4FB21A1BFBCBACC3CB" ma:contentTypeVersion="15" ma:contentTypeDescription="Create a new document." ma:contentTypeScope="" ma:versionID="07991ae0319e8d0749636d32c4e62ec9">
  <xsd:schema xmlns:xsd="http://www.w3.org/2001/XMLSchema" xmlns:xs="http://www.w3.org/2001/XMLSchema" xmlns:p="http://schemas.microsoft.com/office/2006/metadata/properties" xmlns:ns3="729f5ed0-f5ef-4c5d-a98b-237f9628196d" xmlns:ns4="4908bc26-400f-4c8e-bfa7-ce146e122d6a" targetNamespace="http://schemas.microsoft.com/office/2006/metadata/properties" ma:root="true" ma:fieldsID="88389706d60c9a267279ce2cec412fe7" ns3:_="" ns4:_="">
    <xsd:import namespace="729f5ed0-f5ef-4c5d-a98b-237f9628196d"/>
    <xsd:import namespace="4908bc26-400f-4c8e-bfa7-ce146e122d6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f5ed0-f5ef-4c5d-a98b-237f96281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908bc26-400f-4c8e-bfa7-ce146e122d6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4EFB3-4D4F-4C4D-AADD-EC92567FDCAF}">
  <ds:schemaRefs>
    <ds:schemaRef ds:uri="http://schemas.openxmlformats.org/officeDocument/2006/bibliography"/>
  </ds:schemaRefs>
</ds:datastoreItem>
</file>

<file path=customXml/itemProps2.xml><?xml version="1.0" encoding="utf-8"?>
<ds:datastoreItem xmlns:ds="http://schemas.openxmlformats.org/officeDocument/2006/customXml" ds:itemID="{14711666-AFF6-4EE7-ACAB-1D58D53C4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840F18-F61B-4FFA-9C7F-6438BA2BD7B5}">
  <ds:schemaRefs>
    <ds:schemaRef ds:uri="http://schemas.microsoft.com/sharepoint/v3/contenttype/forms"/>
  </ds:schemaRefs>
</ds:datastoreItem>
</file>

<file path=customXml/itemProps4.xml><?xml version="1.0" encoding="utf-8"?>
<ds:datastoreItem xmlns:ds="http://schemas.openxmlformats.org/officeDocument/2006/customXml" ds:itemID="{1A8AB309-4796-40BA-85C7-E572D7EBB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f5ed0-f5ef-4c5d-a98b-237f9628196d"/>
    <ds:schemaRef ds:uri="4908bc26-400f-4c8e-bfa7-ce146e122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2421</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16189</CharactersWithSpaces>
  <SharedDoc>false</SharedDoc>
  <HLinks>
    <vt:vector size="12" baseType="variant">
      <vt:variant>
        <vt:i4>4980737</vt:i4>
      </vt:variant>
      <vt:variant>
        <vt:i4>3</vt:i4>
      </vt:variant>
      <vt:variant>
        <vt:i4>0</vt:i4>
      </vt:variant>
      <vt:variant>
        <vt:i4>5</vt:i4>
      </vt:variant>
      <vt:variant>
        <vt:lpwstr>http://www.tmcc.edu/students/support/</vt:lpwstr>
      </vt:variant>
      <vt:variant>
        <vt:lpwstr/>
      </vt:variant>
      <vt:variant>
        <vt:i4>786494</vt:i4>
      </vt:variant>
      <vt:variant>
        <vt:i4>0</vt:i4>
      </vt:variant>
      <vt:variant>
        <vt:i4>0</vt:i4>
      </vt:variant>
      <vt:variant>
        <vt:i4>5</vt:i4>
      </vt:variant>
      <vt:variant>
        <vt:lpwstr>mailto:jpolson@washoeschools.net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Polson, Jon</dc:creator>
  <cp:keywords/>
  <dc:description/>
  <cp:lastModifiedBy>Alian, Justin</cp:lastModifiedBy>
  <cp:revision>2</cp:revision>
  <cp:lastPrinted>2023-06-07T14:52:00Z</cp:lastPrinted>
  <dcterms:created xsi:type="dcterms:W3CDTF">2023-06-07T14:52:00Z</dcterms:created>
  <dcterms:modified xsi:type="dcterms:W3CDTF">2023-06-07T14:52:00Z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0x01010070B69B6C1A790F4FB21A1BFBCBACC3CB</vt:lpwstr>
  </property>
</Properties>
</file>